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परिशिष्ट 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मुख्य तथ्य विवरण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भाग 1 (ब्याज दर एवं शुल्क/प्रभार)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ऋण प्रस्ताव/खाता संख्या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ऋण का प्रकार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स्वीकृत ऋण राशि (रुपयों में)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वितरण अनुसूची</w:t>
            </w:r>
            <w:r w:rsidRPr="00A8702F">
              <w:rPr>
                <w:sz w:val="22"/>
              </w:rPr>
              <w:br/>
              <w:t>(i) चरणों में वितरण अथवा 100% अग्रिम वितरण।</w:t>
            </w:r>
            <w:r w:rsidRPr="00A8702F">
              <w:rPr>
                <w:sz w:val="22"/>
              </w:rPr>
              <w:br/>
              <w:t>(ii) यदि यह चरणबद्ध है, तो संबंधित विवरण वाली ऋण अनुबंध की धारा का उल्लेख करें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ऋण अवधि (वर्ष/माह/दिन)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किस्त का विवरण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किस्त का प्रकार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ईपीआई की संख्या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ईपीआई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स्वीकृति के बाद पुनर्भुगतान का प्रारंभ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ब्याज दर (%) एवं प्रकार (स्थिर अथवा परिवर्ती अथवा मिश्रित)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परिवर्ती ब्याज दर के मामले में अतिरिक्त जानकारी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संदर्भ बेंचमार्क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बेंचमार्क दर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स्प्रेड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अंतिम दर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पुनर्निर्धारण आवृत्ति² (माह)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संदर्भ बेंचमार्क में परिवर्तन का प्रभाव</w:t>
            </w:r>
            <w:r w:rsidRPr="00A8702F">
              <w:rPr>
                <w:b/>
                <w:sz w:val="22"/>
              </w:rPr>
              <w:br/>
              <w:t>(‘R’ में 25 आधार अंक परिवर्तन पर परिवर्तन³)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ईपीआई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ईपीआई की संख्या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शुल्क/प्रभार⁴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विवरण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विनियमित इकाई को देय (क)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विनियमित इकाई के माध्यम से तृतीय पक्ष को देय (ख)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एकमुश्त/आवर्ती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राशि (₹ में) अथवा प्रतिशत (%), जैसा लागू हो</w:t>
            </w:r>
            <w:r w:rsidRPr="00A8702F">
              <w:rPr>
                <w:rFonts w:ascii="Cambria Math" w:hAnsi="Cambria Math" w:cs="Cambria Math"/>
                <w:b/>
                <w:sz w:val="22"/>
              </w:rPr>
              <w:t>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एकमुश्त/आवर्ती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राशि (₹ में) अथवा प्रतिशत (%), जैसा लागू हो</w:t>
            </w:r>
            <w:r w:rsidRPr="00A8702F">
              <w:rPr>
                <w:rFonts w:ascii="Cambria Math" w:hAnsi="Cambria Math" w:cs="Cambria Math"/>
                <w:b/>
                <w:sz w:val="22"/>
              </w:rPr>
              <w:t>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प्रक्रिया शुल्क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बीमा शुल्क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मूल्यांकन शुल्क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अन्य कोई (कृपया उल्लेख करें)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वार्षिक प्रतिशत दर (एपीआर) (%)</w:t>
            </w:r>
            <w:r w:rsidRPr="00A8702F">
              <w:rPr>
                <w:rFonts w:ascii="Cambria Math" w:hAnsi="Cambria Math" w:cs="Cambria Math"/>
                <w:b/>
                <w:sz w:val="22"/>
              </w:rPr>
              <w:t>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आकस्मिक प्रभारों का विवरण (₹ अथवा %, जैसा लागू हो)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भुगतान में विलंब होने पर लागू प्रभार</w:t>
            </w:r>
            <w:r w:rsidRPr="00A8702F">
              <w:rPr>
                <w:sz w:val="22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यदि कोई हो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अन्य लागू प्रभार</w:t>
            </w:r>
            <w:r w:rsidRPr="00A8702F">
              <w:rPr>
                <w:sz w:val="22"/>
                <w:lang w:bidi="hi-IN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यदि कोई हो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समय-पूर्व ऋण समापन प्रभार</w:t>
            </w:r>
            <w:r w:rsidRPr="00A8702F">
              <w:rPr>
                <w:sz w:val="22"/>
                <w:lang w:bidi="hi-IN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यदि लागू हो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ऋण की ब्याज दर को परिवर्ती से स्थिर अथवा स्थिर से परिवर्ती में बदलने पर लागू प्रभार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अन्य कोई प्रभार (कृपया उल्लेख करें)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ऋण-जोखिम विवरण में परिवर्तन के अतिरिक्त, नियत पुनर्निर्धारण।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अगस्त 2023 के “समान मासिक किस्त आधारित व्यक्तिगत ऋणों पर परिवर्ती ब्याज दर का पुनर्निर्धारण” संबंधी परिपत्र देखें।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विनियमित इकाइयाँ जीएसटी जैसे करों को घटाकर राशि प्रकट कर सकती हैं।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आवर्ती होने पर आवृत्ति का उल्लेख करें।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परिशिष्ट ख में दिया गया उदाहरण देखें।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br w:type="page"/>
      </w:r>
      <w:r w:rsidRPr="00A8702F">
        <w:rPr>
          <w:b/>
          <w:sz w:val="22"/>
        </w:rPr>
        <w:lastRenderedPageBreak/>
        <w:t>भाग 2 (अन्य गुणात्मक जानकारी)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वसूली अभिकर्ताओं की नियुक्ति से संबंधित ऋण अनुबंध की धारा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शिकायत निवारण व्यवस्था से संबंधित ऋण अनुबंध की धारा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नोडल शिकायत निवारण अधिकारी का दूरभाष क्रमांक और ई-मेल पता</w:t>
            </w:r>
            <w:r w:rsidRPr="00A8702F">
              <w:rPr>
                <w:rFonts w:ascii="Cambria Math" w:hAnsi="Cambria Math" w:cs="Cambria Math"/>
                <w:sz w:val="22"/>
              </w:rPr>
              <w:t>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क्या यह ऋण वर्तमान में अथवा भविष्य में किसी अन्य विनियमित संस्था को हस्तांतरित किया जा सकता है या इसका प्रतिभूतिकरण किया जा सकता है</w:t>
            </w:r>
            <w:r w:rsidRPr="00A8702F">
              <w:rPr>
                <w:sz w:val="22"/>
              </w:rPr>
              <w:t>? (</w:t>
            </w:r>
            <w:r w:rsidRPr="00A8702F">
              <w:rPr>
                <w:sz w:val="22"/>
                <w:cs/>
                <w:lang w:bidi="hi-IN"/>
              </w:rPr>
              <w:t>हाँ/नहीं)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सहयोगात्मक ऋण व्यवस्था</w:t>
            </w:r>
            <w:r w:rsidRPr="00A8702F">
              <w:rPr>
                <w:sz w:val="22"/>
                <w:lang w:bidi="hi-IN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जैसे सह-ऋण या बाह्यस्रोत व्यवस्था</w:t>
            </w:r>
            <w:r w:rsidRPr="00A8702F">
              <w:rPr>
                <w:sz w:val="22"/>
                <w:lang w:bidi="hi-IN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के अंतर्गत ऋण दिए जाने की स्थिति में निम्नलिखित अतिरिक्त विवरण दिए जाएँ: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मूल विनियमित संस्था का नाम और उसके वित्तपोषण का अनुपात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साझेदार विनियमित संस्था का नाम और उसके वित्तपोषण का अनुपात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मिश्रित ब्याज दर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डिजिटल ऋण के मामले में निम्नलिखित विशिष्ट जानकारी दी जाए: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विनियमित संस्था की निदेशक मंडल द्वारा अनुमोदित नीति के अनुसार ऋण से बाहर निकलने की अनुग्रह अवधि</w:t>
            </w:r>
            <w:r w:rsidRPr="00A8702F">
              <w:rPr>
                <w:sz w:val="22"/>
                <w:lang w:bidi="hi-IN"/>
              </w:rPr>
              <w:t xml:space="preserve">, </w:t>
            </w:r>
            <w:r w:rsidRPr="00A8702F">
              <w:rPr>
                <w:sz w:val="22"/>
                <w:cs/>
                <w:lang w:bidi="hi-IN"/>
              </w:rPr>
              <w:t>जिसके दौरान ऋण का भुगतान करके ऋण बंद करने पर उधारकर्ता से कोई अतिरिक्त प्रभार नहीं लिया जाएगा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वसूली अभिकर्ता के रूप में कार्य करने वाले तथा उधारकर्ता से संपर्क करने के लिए अधिकृत ऋण सेवा प्रदाता का विवरण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</w:t>
      </w:r>
      <w:r w:rsidR="00DB628E" w:rsidRPr="00C17ABA">
        <w:rPr>
          <w:sz w:val="18"/>
          <w:szCs w:val="18"/>
          <w:cs/>
          <w:lang w:bidi="hi-IN"/>
        </w:rPr>
        <w:t>विनियमित संस्था सामान्य ई-मेल पता दे सकती है</w:t>
      </w:r>
      <w:r w:rsidR="00DB628E" w:rsidRPr="00C17ABA">
        <w:rPr>
          <w:sz w:val="18"/>
          <w:szCs w:val="18"/>
          <w:lang w:bidi="hi-IN"/>
        </w:rPr>
        <w:t xml:space="preserve">, </w:t>
      </w:r>
      <w:r w:rsidR="00DB628E" w:rsidRPr="00C17ABA">
        <w:rPr>
          <w:sz w:val="18"/>
          <w:szCs w:val="18"/>
          <w:cs/>
          <w:lang w:bidi="hi-IN"/>
        </w:rPr>
        <w:t xml:space="preserve">बशर्ते उस पर प्राप्त शिकायत या अनुरोध का उत्तर </w:t>
      </w:r>
      <w:r w:rsidR="00DB628E" w:rsidRPr="00C17ABA">
        <w:rPr>
          <w:sz w:val="18"/>
          <w:szCs w:val="18"/>
          <w:lang w:bidi="hi-IN"/>
        </w:rPr>
        <w:t xml:space="preserve">1 </w:t>
      </w:r>
      <w:r w:rsidR="00DB628E" w:rsidRPr="00C17ABA">
        <w:rPr>
          <w:sz w:val="18"/>
          <w:szCs w:val="18"/>
          <w:cs/>
          <w:lang w:bidi="hi-IN"/>
        </w:rPr>
        <w:t>कार्य दिवस के भीतर दिया जाए।</w:t>
      </w:r>
      <w:r w:rsidR="00DB628E" w:rsidRPr="00C17ABA">
        <w:rPr>
          <w:rFonts w:cs="Mangal"/>
          <w:sz w:val="18"/>
          <w:szCs w:val="18"/>
          <w:cs/>
          <w:lang w:bidi="hi-IN"/>
        </w:rPr>
        <w:t xml:space="preserve"> </w:t>
      </w:r>
      <w:r w:rsidRPr="00A8702F">
        <w:rPr>
          <w:sz w:val="22"/>
        </w:rPr>
        <w:br w:type="page"/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lastRenderedPageBreak/>
        <w:t>परिशिष्ट 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खुदरा और सूक्ष्म, लघु एवं मध्यम उद्यम ऋणों के लिए एपीआर की गणना का उदाहरण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846"/>
        <w:gridCol w:w="7787"/>
        <w:gridCol w:w="2327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क्रम संख्या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मापदंड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विवरण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 xml:space="preserve">स्वीकृत ऋण राशि (रुपयों में)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ऋण अवधि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 xml:space="preserve">वर्ष/माह/दिन में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</w:t>
            </w:r>
            <w:r w:rsidRPr="00A8702F">
              <w:rPr>
                <w:sz w:val="22"/>
                <w:cs/>
                <w:lang w:bidi="mr-IN"/>
              </w:rPr>
              <w:t>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गैर-समान आवधिक किस्त वाले ऋणों के मामले में मूलधन के भुगतान हेतु किस्तों की संख्या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</w:t>
            </w:r>
            <w:r w:rsidRPr="00A8702F">
              <w:rPr>
                <w:sz w:val="22"/>
                <w:cs/>
                <w:lang w:bidi="mr-IN"/>
              </w:rPr>
              <w:t>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आवधिक किस्त का प्रकार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मासिक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प्रत्येक समान आवधिक किस्त की राशि (रुपयों में)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आवधिक किस्तों की संख्या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 xml:space="preserve">जैसे मासिक किस्तों के मामले में समान मासिक किस्तों की संख्या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</w:t>
            </w:r>
            <w:r w:rsidRPr="00A8702F">
              <w:rPr>
                <w:sz w:val="22"/>
                <w:cs/>
                <w:lang w:bidi="mr-IN"/>
              </w:rPr>
              <w:t>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पूंजीकृत ब्याज के भुगतान हेतु किस्तों की संख्या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>यदि कोई हो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</w:t>
            </w:r>
            <w:r w:rsidRPr="00A8702F">
              <w:rPr>
                <w:sz w:val="22"/>
                <w:cs/>
                <w:lang w:bidi="mr-IN"/>
              </w:rPr>
              <w:t>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 xml:space="preserve">स्वीकृति के बाद पुनर्भुगतान प्रारंभ होने की अवधि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 xml:space="preserve">30 </w:t>
            </w:r>
            <w:r w:rsidRPr="00A8702F">
              <w:rPr>
                <w:sz w:val="22"/>
                <w:cs/>
                <w:lang w:bidi="mr-IN"/>
              </w:rPr>
              <w:t>दिन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ब्याज दर का प्रकार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>अर्थात स्थिर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 xml:space="preserve">परिवर्ती अथवा मिश्रित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स्थिर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 xml:space="preserve">ब्याज दर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स्वीकृति की तारीख को लागू ब्याज दर के अनुसार ऋण की पूरी अवधि के दौरान प्रभारित की जाने वाली कुल ब्याज राशि (रुपयों में)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देय शुल्क/प्रभार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⁸</w:t>
            </w:r>
            <w:r w:rsidRPr="00A8702F">
              <w:rPr>
                <w:sz w:val="22"/>
                <w:lang w:val="en-IN"/>
              </w:rPr>
              <w:t xml:space="preserve"> (</w:t>
            </w:r>
            <w:r w:rsidRPr="00A8702F">
              <w:rPr>
                <w:sz w:val="22"/>
                <w:cs/>
                <w:lang w:bidi="mr-IN"/>
              </w:rPr>
              <w:t>रुपयों में)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 xml:space="preserve">विनियमित संस्था को देय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8</w:t>
            </w:r>
            <w:r w:rsidRPr="00A8702F">
              <w:rPr>
                <w:sz w:val="22"/>
                <w:cs/>
                <w:lang w:bidi="mr-IN"/>
              </w:rPr>
              <w:t>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 xml:space="preserve">विनियमित संस्था के माध्यम से तृतीय पक्ष को देय (मुख्य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8</w:t>
            </w:r>
            <w:r w:rsidRPr="00A8702F">
              <w:rPr>
                <w:sz w:val="22"/>
                <w:cs/>
                <w:lang w:bidi="mr-IN"/>
              </w:rPr>
              <w:t>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शुद्ध वितरित राशि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 xml:space="preserve">अर्थात क्रम संख्या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में दी गई राशि में से क्रम संख्या </w:t>
            </w:r>
            <w:r w:rsidRPr="00A8702F">
              <w:rPr>
                <w:sz w:val="22"/>
                <w:lang w:val="en-IN"/>
              </w:rPr>
              <w:t xml:space="preserve">6 </w:t>
            </w:r>
            <w:r w:rsidRPr="00A8702F">
              <w:rPr>
                <w:sz w:val="22"/>
                <w:cs/>
                <w:lang w:bidi="mr-IN"/>
              </w:rPr>
              <w:t>में दिए गए शुल्क/प्रभार घटाने के बाद की राशि (रुपयों में)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उधारकर्ता द्वारा भुगतान की जाने वाली कुल राशि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 xml:space="preserve">अर्थात क्रम संख्या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और </w:t>
            </w:r>
            <w:r w:rsidRPr="00A8702F">
              <w:rPr>
                <w:sz w:val="22"/>
                <w:lang w:val="en-IN"/>
              </w:rPr>
              <w:t xml:space="preserve">5 </w:t>
            </w:r>
            <w:r w:rsidRPr="00A8702F">
              <w:rPr>
                <w:sz w:val="22"/>
                <w:cs/>
                <w:lang w:bidi="mr-IN"/>
              </w:rPr>
              <w:t>का योग (रुपयों में)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वार्षिक प्रतिशत दर</w:t>
            </w:r>
            <w:r w:rsidRPr="00A8702F">
              <w:rPr>
                <w:sz w:val="22"/>
                <w:lang w:val="en-IN"/>
              </w:rPr>
              <w:t xml:space="preserve">, </w:t>
            </w:r>
            <w:r w:rsidRPr="00A8702F">
              <w:rPr>
                <w:sz w:val="22"/>
                <w:cs/>
                <w:lang w:bidi="mr-IN"/>
              </w:rPr>
              <w:t>अर्थात प्रभावी वार्षिकीकृत ब्याज दर (प्रतिशत में)</w:t>
            </w:r>
            <w:r w:rsidRPr="00A8702F">
              <w:rPr>
                <w:sz w:val="22"/>
                <w:lang w:val="en-IN"/>
              </w:rPr>
              <w:t>¹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⁰</w:t>
            </w:r>
            <w:r w:rsidRPr="00A8702F">
              <w:rPr>
                <w:sz w:val="22"/>
                <w:lang w:val="en-IN"/>
              </w:rPr>
              <w:t xml:space="preserve"> (</w:t>
            </w:r>
            <w:r w:rsidRPr="00A8702F">
              <w:rPr>
                <w:sz w:val="22"/>
                <w:cs/>
                <w:lang w:bidi="mr-IN"/>
              </w:rPr>
              <w:t xml:space="preserve">मुख्य तथ्य विवरण के भाग </w:t>
            </w:r>
            <w:r w:rsidRPr="00A8702F">
              <w:rPr>
                <w:sz w:val="22"/>
                <w:lang w:val="en-IN"/>
              </w:rPr>
              <w:t xml:space="preserve">1 </w:t>
            </w:r>
            <w:r w:rsidRPr="00A8702F">
              <w:rPr>
                <w:sz w:val="22"/>
                <w:cs/>
                <w:lang w:bidi="mr-IN"/>
              </w:rPr>
              <w:t xml:space="preserve">की क्रम संख्या </w:t>
            </w:r>
            <w:r w:rsidRPr="00A8702F">
              <w:rPr>
                <w:sz w:val="22"/>
                <w:lang w:val="en-IN"/>
              </w:rPr>
              <w:t>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नियम एवं शर्तों के अनुसार ऋण वितरण की अनुसूची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विस्तृत अनुसूची उपलब्ध कराई जाए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किस्त और ब्याज के भुगतान की देय तारीख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दिनमाहवर्ष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</w:t>
      </w:r>
      <w:r w:rsidR="00000000" w:rsidRPr="00C17ABA">
        <w:rPr>
          <w:rFonts w:ascii="Cambria Math" w:hAnsi="Cambria Math" w:cs="Cambria Math"/>
          <w:sz w:val="18"/>
          <w:szCs w:val="18"/>
        </w:rPr>
        <w:t>⁸</w:t>
      </w:r>
      <w:r w:rsidR="00000000" w:rsidRPr="00C17ABA">
        <w:rPr>
          <w:sz w:val="18"/>
          <w:szCs w:val="18"/>
        </w:rPr>
        <w:t xml:space="preserve"> जहाँ ऐसे प्रभार स्वीकृति से पहले निर्धारित नहीं किए जा सकते, विनियमित इकाइयाँ अधिकतम सीमा दर्शा सकती हैं।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विस्तृत पुनर्भुगतान अनुसूची में दी गई कुल किस्तों से गणित पुनर्भुगतान राशि ₹23,280 (=970×24) और क्रम संख्या 8 में उल्लिखित ₹23,274 (₹20,000 ऋण राशि + ₹3,274 ब्याज प्रभार) का अंतर, किस्त राशि ₹969.73 को पूर्णांकित कर ₹970 करने के कारण है।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शुद्ध वितरित राशि पर आईआरआर पद्धति और घटती शेष पद्धति का उपयोग कर गणना की गई।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परिशिष्ट 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परिशिष्ट ख में दिए गए काल्पनिक ऋण की समान आवधिक किस्तों के अनुसार पुनर्भुगतान की उदाहरणात्मक अनुसूची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किस्त संख्या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बकाया मूलधन (रुपयों में)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मूलधन (रुपयों में)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ब्याज (रुपयों में)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किस्त (रुपयों में)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FD5605" w:rsidRPr="00A8702F" w:rsidRDefault="00FD5605" w:rsidP="00A8702F">
      <w:pPr>
        <w:spacing w:line="240" w:lineRule="auto"/>
        <w:rPr>
          <w:sz w:val="22"/>
        </w:rPr>
      </w:pPr>
    </w:p>
    <w:sectPr w:rsidR="00FD560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D382E" w14:textId="77777777" w:rsidR="00FD5605" w:rsidRDefault="00FD5605">
      <w:pPr>
        <w:spacing w:after="0" w:line="240" w:lineRule="auto"/>
      </w:pPr>
      <w:r>
        <w:separator/>
      </w:r>
    </w:p>
  </w:endnote>
  <w:endnote w:type="continuationSeparator" w:id="0">
    <w:p w14:paraId="2FD8B2C3" w14:textId="77777777" w:rsidR="00FD5605" w:rsidRDefault="00FD5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7944F1BB" w:rsidR="00B67468" w:rsidRDefault="008434E7" w:rsidP="008434E7">
    <w:pPr>
      <w:pStyle w:val="Footer"/>
      <w:jc w:val="center"/>
    </w:pPr>
    <w:bookmarkStart w:id="0" w:name="TITUS1FooterPrimary"/>
    <w:r w:rsidRPr="008434E7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3BC8D71A" w:rsidR="00A8702F" w:rsidRDefault="008434E7" w:rsidP="008434E7">
    <w:pPr>
      <w:pStyle w:val="Footer"/>
      <w:jc w:val="center"/>
    </w:pPr>
    <w:bookmarkStart w:id="1" w:name="TITUS2FooterPrimary"/>
    <w:r w:rsidRPr="008434E7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2FF1" w14:textId="77777777" w:rsidR="00FD5605" w:rsidRDefault="00FD5605">
      <w:pPr>
        <w:spacing w:after="0" w:line="240" w:lineRule="auto"/>
      </w:pPr>
      <w:r>
        <w:separator/>
      </w:r>
    </w:p>
  </w:footnote>
  <w:footnote w:type="continuationSeparator" w:id="0">
    <w:p w14:paraId="77595622" w14:textId="77777777" w:rsidR="00FD5605" w:rsidRDefault="00FD5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59C9"/>
    <w:rsid w:val="0029639D"/>
    <w:rsid w:val="00326F90"/>
    <w:rsid w:val="00672F89"/>
    <w:rsid w:val="006A1F76"/>
    <w:rsid w:val="008434E7"/>
    <w:rsid w:val="00A8702F"/>
    <w:rsid w:val="00AA1D8D"/>
    <w:rsid w:val="00AB2743"/>
    <w:rsid w:val="00AF452B"/>
    <w:rsid w:val="00B47730"/>
    <w:rsid w:val="00B67468"/>
    <w:rsid w:val="00C17ABA"/>
    <w:rsid w:val="00CB0664"/>
    <w:rsid w:val="00DB628E"/>
    <w:rsid w:val="00FC693F"/>
    <w:rsid w:val="00FD5605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4344bdc4-81a0-4fda-a9be-df1e1647b54a</TitusGUID>
  <TitusMetadata xmlns="">eyJucyI6Imh0dHA6XC9cL3d3dy50aXR1cy5jb21cL25zXC9CT00iLCJwcm9wcyI6W3sibiI6IkNsYXNzaWZpY2F0aW9uIiwidmFscyI6W3sidmFsdWUiOiIjUmVzdHJpY3RlZCMifV19XX0=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1095</Words>
  <Characters>4626</Characters>
  <Application>Microsoft Office Word</Application>
  <DocSecurity>0</DocSecurity>
  <Lines>381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Singh</dc:creator>
  <cp:keywords/>
  <dc:description>generated by python-docx</dc:description>
  <cp:lastModifiedBy>Gaurav Singh</cp:lastModifiedBy>
  <cp:revision>6</cp:revision>
  <dcterms:created xsi:type="dcterms:W3CDTF">2026-08-29T12:41:00Z</dcterms:created>
  <dcterms:modified xsi:type="dcterms:W3CDTF">2026-08-29T14:14:00Z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4344bdc4-81a0-4fda-a9be-df1e1647b54a</vt:lpwstr>
  </property>
  <property fmtid="{D5CDD505-2E9C-101B-9397-08002B2CF9AE}" pid="3" name="Classification">
    <vt:lpwstr>#Restricted#</vt:lpwstr>
  </property>
</Properties>
</file>