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49DB" w14:textId="77777777" w:rsidR="006A1F76" w:rsidRPr="00A8702F" w:rsidRDefault="00000000" w:rsidP="00C17ABA">
      <w:pPr>
        <w:spacing w:after="80" w:line="240" w:lineRule="auto"/>
        <w:jc w:val="right"/>
        <w:rPr>
          <w:sz w:val="22"/>
        </w:rPr>
      </w:pPr>
      <w:r w:rsidRPr="00A8702F">
        <w:rPr>
          <w:b/>
          <w:sz w:val="22"/>
        </w:rPr>
        <w:t>পরিশিষ্ট ক</w:t>
      </w:r>
    </w:p>
    <w:p w14:paraId="34872511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মূল তথ্য বিবরণী</w:t>
      </w:r>
    </w:p>
    <w:p w14:paraId="23925C69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অংশ 1 (সুদের হার এবং ফি/চার্জ)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420"/>
        <w:gridCol w:w="840"/>
        <w:gridCol w:w="1230"/>
        <w:gridCol w:w="57"/>
        <w:gridCol w:w="1417"/>
        <w:gridCol w:w="1134"/>
        <w:gridCol w:w="32"/>
        <w:gridCol w:w="1020"/>
        <w:gridCol w:w="791"/>
        <w:gridCol w:w="229"/>
        <w:gridCol w:w="284"/>
        <w:gridCol w:w="1603"/>
        <w:gridCol w:w="1887"/>
      </w:tblGrid>
      <w:tr w:rsidR="00AB2743" w:rsidRPr="00A8702F" w14:paraId="33F67A2C" w14:textId="77777777" w:rsidTr="00C17ABA">
        <w:trPr>
          <w:trHeight w:val="20"/>
        </w:trPr>
        <w:tc>
          <w:tcPr>
            <w:tcW w:w="420" w:type="dxa"/>
          </w:tcPr>
          <w:p w14:paraId="649841BE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544" w:type="dxa"/>
            <w:gridSpan w:val="4"/>
          </w:tcPr>
          <w:p w14:paraId="3644491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ঋণ প্রস্তাব/হিসাব নম্বর</w:t>
            </w:r>
          </w:p>
        </w:tc>
        <w:tc>
          <w:tcPr>
            <w:tcW w:w="1134" w:type="dxa"/>
          </w:tcPr>
          <w:p w14:paraId="672A665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1148F26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ঋণের ধরন</w:t>
            </w:r>
          </w:p>
        </w:tc>
        <w:tc>
          <w:tcPr>
            <w:tcW w:w="4003" w:type="dxa"/>
            <w:gridSpan w:val="4"/>
          </w:tcPr>
          <w:p w14:paraId="5DAB6C7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8EA6DD6" w14:textId="77777777" w:rsidTr="00C17ABA">
        <w:trPr>
          <w:trHeight w:val="20"/>
        </w:trPr>
        <w:tc>
          <w:tcPr>
            <w:tcW w:w="420" w:type="dxa"/>
          </w:tcPr>
          <w:p w14:paraId="18F999B5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544" w:type="dxa"/>
            <w:gridSpan w:val="4"/>
          </w:tcPr>
          <w:p w14:paraId="4E11453B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অনুমোদিত ঋণের পরিমাণ (টাকায়)</w:t>
            </w:r>
          </w:p>
        </w:tc>
        <w:tc>
          <w:tcPr>
            <w:tcW w:w="6980" w:type="dxa"/>
            <w:gridSpan w:val="8"/>
          </w:tcPr>
          <w:p w14:paraId="41C8F396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25896DD3" w14:textId="77777777" w:rsidTr="00EB174B">
        <w:trPr>
          <w:trHeight w:val="20"/>
        </w:trPr>
        <w:tc>
          <w:tcPr>
            <w:tcW w:w="420" w:type="dxa"/>
          </w:tcPr>
          <w:p w14:paraId="5FCD5EC4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7034" w:type="dxa"/>
            <w:gridSpan w:val="10"/>
          </w:tcPr>
          <w:p w14:paraId="27B22E44" w14:textId="55A286EB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ঋণ বিতরণের সময়সূচি</w:t>
            </w:r>
            <w:r w:rsidRPr="00A8702F">
              <w:rPr>
                <w:sz w:val="22"/>
              </w:rPr>
              <w:br/>
              <w:t>(i) পর্যায়ক্রমে বিতরণ অথবা 100% অগ্রিম বিতরণ।</w:t>
            </w:r>
            <w:r w:rsidRPr="00A8702F">
              <w:rPr>
                <w:sz w:val="22"/>
              </w:rPr>
              <w:br/>
              <w:t>(ii) পর্যায়ক্রমে বিতরণ হলে, প্রাসঙ্গিক বিবরণসহ ঋণ চুক্তির ধারাটি উল্লেখ করুন</w:t>
            </w:r>
          </w:p>
        </w:tc>
        <w:tc>
          <w:tcPr>
            <w:tcW w:w="3490" w:type="dxa"/>
            <w:gridSpan w:val="2"/>
          </w:tcPr>
          <w:p w14:paraId="60061E4C" w14:textId="0A92401C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D97B2AC" w14:textId="77777777" w:rsidTr="00C17ABA">
        <w:trPr>
          <w:trHeight w:val="20"/>
        </w:trPr>
        <w:tc>
          <w:tcPr>
            <w:tcW w:w="420" w:type="dxa"/>
          </w:tcPr>
          <w:p w14:paraId="2598DEE6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544" w:type="dxa"/>
            <w:gridSpan w:val="4"/>
          </w:tcPr>
          <w:p w14:paraId="26735DFE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ঋণের মেয়াদ (বছর/মাস/দিন)</w:t>
            </w:r>
          </w:p>
        </w:tc>
        <w:tc>
          <w:tcPr>
            <w:tcW w:w="6980" w:type="dxa"/>
            <w:gridSpan w:val="8"/>
          </w:tcPr>
          <w:p w14:paraId="3656B9A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5585B4F4" w14:textId="77777777" w:rsidTr="00C17ABA">
        <w:trPr>
          <w:trHeight w:val="20"/>
        </w:trPr>
        <w:tc>
          <w:tcPr>
            <w:tcW w:w="420" w:type="dxa"/>
          </w:tcPr>
          <w:p w14:paraId="78941E47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544" w:type="dxa"/>
            <w:gridSpan w:val="4"/>
          </w:tcPr>
          <w:p w14:paraId="09CD0DBF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কিস্তির বিবরণ</w:t>
            </w:r>
          </w:p>
        </w:tc>
        <w:tc>
          <w:tcPr>
            <w:tcW w:w="6980" w:type="dxa"/>
            <w:gridSpan w:val="8"/>
          </w:tcPr>
          <w:p w14:paraId="62486C05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FAA67F4" w14:textId="77777777" w:rsidTr="00C17ABA">
        <w:trPr>
          <w:trHeight w:val="20"/>
        </w:trPr>
        <w:tc>
          <w:tcPr>
            <w:tcW w:w="420" w:type="dxa"/>
          </w:tcPr>
          <w:p w14:paraId="4101652C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2E06B8C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কিস্তির ধরন</w:t>
            </w:r>
          </w:p>
        </w:tc>
        <w:tc>
          <w:tcPr>
            <w:tcW w:w="2551" w:type="dxa"/>
            <w:gridSpan w:val="2"/>
          </w:tcPr>
          <w:p w14:paraId="290531E3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ইপিআই-এর সংখ্যা</w:t>
            </w:r>
          </w:p>
        </w:tc>
        <w:tc>
          <w:tcPr>
            <w:tcW w:w="1843" w:type="dxa"/>
            <w:gridSpan w:val="3"/>
          </w:tcPr>
          <w:p w14:paraId="6DB30ECD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ইপিআই (₹)</w:t>
            </w:r>
          </w:p>
        </w:tc>
        <w:tc>
          <w:tcPr>
            <w:tcW w:w="4003" w:type="dxa"/>
            <w:gridSpan w:val="4"/>
          </w:tcPr>
          <w:p w14:paraId="4B99056E" w14:textId="2692C9A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অনুমোদনের পর পরিশোধ শুরু</w:t>
            </w:r>
          </w:p>
        </w:tc>
      </w:tr>
      <w:tr w:rsidR="00AB2743" w:rsidRPr="00A8702F" w14:paraId="1299C43A" w14:textId="77777777" w:rsidTr="00C17ABA">
        <w:trPr>
          <w:trHeight w:val="20"/>
        </w:trPr>
        <w:tc>
          <w:tcPr>
            <w:tcW w:w="420" w:type="dxa"/>
          </w:tcPr>
          <w:p w14:paraId="4DDBEF00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3461D77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2551" w:type="dxa"/>
            <w:gridSpan w:val="2"/>
          </w:tcPr>
          <w:p w14:paraId="3CF2D8B6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0FB78278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4003" w:type="dxa"/>
            <w:gridSpan w:val="4"/>
          </w:tcPr>
          <w:p w14:paraId="0562CB0E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57035E19" w14:textId="77777777" w:rsidTr="006943BC">
        <w:trPr>
          <w:trHeight w:val="20"/>
        </w:trPr>
        <w:tc>
          <w:tcPr>
            <w:tcW w:w="420" w:type="dxa"/>
          </w:tcPr>
          <w:p w14:paraId="29B4EA11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7034" w:type="dxa"/>
            <w:gridSpan w:val="10"/>
          </w:tcPr>
          <w:p w14:paraId="613ECABB" w14:textId="4A7E1405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সুদের হার (%) এবং ধরন (স্থির অথবা পরিবর্তনশীল অথবা মিশ্র)</w:t>
            </w:r>
          </w:p>
        </w:tc>
        <w:tc>
          <w:tcPr>
            <w:tcW w:w="3490" w:type="dxa"/>
            <w:gridSpan w:val="2"/>
          </w:tcPr>
          <w:p w14:paraId="2946DB82" w14:textId="18FDF222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3877134" w14:textId="77777777" w:rsidTr="00C17ABA">
        <w:trPr>
          <w:trHeight w:val="20"/>
        </w:trPr>
        <w:tc>
          <w:tcPr>
            <w:tcW w:w="420" w:type="dxa"/>
          </w:tcPr>
          <w:p w14:paraId="75697EE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10524" w:type="dxa"/>
            <w:gridSpan w:val="12"/>
          </w:tcPr>
          <w:p w14:paraId="3FE9F23F" w14:textId="4B296CB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পরিবর্তনশীল সুদের হারের ক্ষেত্রে অতিরিক্ত তথ্য</w:t>
            </w:r>
          </w:p>
        </w:tc>
      </w:tr>
      <w:tr w:rsidR="006A1F76" w:rsidRPr="00A8702F" w14:paraId="20E2F151" w14:textId="77777777" w:rsidTr="00C17ABA">
        <w:trPr>
          <w:trHeight w:val="20"/>
        </w:trPr>
        <w:tc>
          <w:tcPr>
            <w:tcW w:w="1260" w:type="dxa"/>
            <w:gridSpan w:val="2"/>
          </w:tcPr>
          <w:p w14:paraId="41F550D5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রেফারেন্স বেঞ্চমার্ক</w:t>
            </w:r>
          </w:p>
        </w:tc>
        <w:tc>
          <w:tcPr>
            <w:tcW w:w="1230" w:type="dxa"/>
          </w:tcPr>
          <w:p w14:paraId="6323A8D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বেঞ্চমার্ক হার (%) (B)</w:t>
            </w:r>
          </w:p>
        </w:tc>
        <w:tc>
          <w:tcPr>
            <w:tcW w:w="1474" w:type="dxa"/>
            <w:gridSpan w:val="2"/>
          </w:tcPr>
          <w:p w14:paraId="70FDFD7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স্প্রেড (%) (S)</w:t>
            </w:r>
          </w:p>
        </w:tc>
        <w:tc>
          <w:tcPr>
            <w:tcW w:w="1166" w:type="dxa"/>
            <w:gridSpan w:val="2"/>
          </w:tcPr>
          <w:p w14:paraId="5D5C8AB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চূড়ান্ত হার (%)</w:t>
            </w:r>
            <w:r w:rsidRPr="00A8702F">
              <w:rPr>
                <w:b/>
                <w:sz w:val="22"/>
              </w:rPr>
              <w:br/>
              <w:t>R = (B) + (S)</w:t>
            </w:r>
          </w:p>
        </w:tc>
        <w:tc>
          <w:tcPr>
            <w:tcW w:w="2040" w:type="dxa"/>
            <w:gridSpan w:val="3"/>
          </w:tcPr>
          <w:p w14:paraId="053022C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পুনর্নির্ধারণের পর্যায়ক্রম² (মাস)</w:t>
            </w:r>
          </w:p>
        </w:tc>
        <w:tc>
          <w:tcPr>
            <w:tcW w:w="3774" w:type="dxa"/>
            <w:gridSpan w:val="3"/>
          </w:tcPr>
          <w:p w14:paraId="4A5EBC74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রেফারেন্স বেঞ্চমার্ক में परिवर्तन কा प्रभाव</w:t>
            </w:r>
            <w:r w:rsidRPr="00A8702F">
              <w:rPr>
                <w:b/>
                <w:sz w:val="22"/>
              </w:rPr>
              <w:br/>
              <w:t>(‘R’ में 25 आधार अंক परिवर्तन पर परिवर्तन³)</w:t>
            </w:r>
          </w:p>
        </w:tc>
      </w:tr>
      <w:tr w:rsidR="00AB2743" w:rsidRPr="00A8702F" w14:paraId="24817662" w14:textId="77777777" w:rsidTr="00C17ABA">
        <w:trPr>
          <w:trHeight w:val="20"/>
        </w:trPr>
        <w:tc>
          <w:tcPr>
            <w:tcW w:w="1260" w:type="dxa"/>
            <w:gridSpan w:val="2"/>
          </w:tcPr>
          <w:p w14:paraId="1F72F646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08CE6F91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61CDCEAD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6BB9E253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020" w:type="dxa"/>
          </w:tcPr>
          <w:p w14:paraId="5314C3D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B</w:t>
            </w:r>
          </w:p>
        </w:tc>
        <w:tc>
          <w:tcPr>
            <w:tcW w:w="1020" w:type="dxa"/>
            <w:gridSpan w:val="2"/>
          </w:tcPr>
          <w:p w14:paraId="61ED4E73" w14:textId="404A2B25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S</w:t>
            </w:r>
          </w:p>
        </w:tc>
        <w:tc>
          <w:tcPr>
            <w:tcW w:w="1887" w:type="dxa"/>
            <w:gridSpan w:val="2"/>
          </w:tcPr>
          <w:p w14:paraId="2B451122" w14:textId="191BD353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ইপিআই (₹)</w:t>
            </w:r>
          </w:p>
        </w:tc>
        <w:tc>
          <w:tcPr>
            <w:tcW w:w="1887" w:type="dxa"/>
          </w:tcPr>
          <w:p w14:paraId="066DDAA3" w14:textId="3C0C516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ইপিআই-এর সংখ্যা</w:t>
            </w:r>
          </w:p>
        </w:tc>
      </w:tr>
      <w:tr w:rsidR="006A1F76" w:rsidRPr="00A8702F" w14:paraId="02DAE08D" w14:textId="77777777" w:rsidTr="00C17ABA">
        <w:trPr>
          <w:trHeight w:val="20"/>
        </w:trPr>
        <w:tc>
          <w:tcPr>
            <w:tcW w:w="1260" w:type="dxa"/>
            <w:gridSpan w:val="2"/>
          </w:tcPr>
          <w:p w14:paraId="23DE523C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52E5622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07547A0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5043CB0F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040" w:type="dxa"/>
            <w:gridSpan w:val="3"/>
          </w:tcPr>
          <w:p w14:paraId="3ED55C2C" w14:textId="37FD0E72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774" w:type="dxa"/>
            <w:gridSpan w:val="3"/>
          </w:tcPr>
          <w:p w14:paraId="53BF4ACD" w14:textId="69C7408B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72F69D51" w14:textId="77777777" w:rsidR="006A1F76" w:rsidRPr="00A8702F" w:rsidRDefault="00000000" w:rsidP="00A8702F">
      <w:pPr>
        <w:spacing w:after="40" w:line="240" w:lineRule="auto"/>
        <w:rPr>
          <w:sz w:val="22"/>
        </w:rPr>
      </w:pPr>
      <w:r w:rsidRPr="00A8702F">
        <w:rPr>
          <w:b/>
          <w:sz w:val="22"/>
        </w:rPr>
        <w:t>8  ফি/চার্জ⁴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540"/>
        <w:gridCol w:w="1723"/>
        <w:gridCol w:w="1276"/>
        <w:gridCol w:w="2693"/>
        <w:gridCol w:w="1009"/>
        <w:gridCol w:w="1118"/>
        <w:gridCol w:w="2585"/>
      </w:tblGrid>
      <w:tr w:rsidR="00AB2743" w:rsidRPr="00A8702F" w14:paraId="63569759" w14:textId="77777777" w:rsidTr="00C17ABA">
        <w:tc>
          <w:tcPr>
            <w:tcW w:w="540" w:type="dxa"/>
          </w:tcPr>
          <w:p w14:paraId="637805D2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3B31DF7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বিবরণ</w:t>
            </w:r>
          </w:p>
        </w:tc>
        <w:tc>
          <w:tcPr>
            <w:tcW w:w="3969" w:type="dxa"/>
            <w:gridSpan w:val="2"/>
          </w:tcPr>
          <w:p w14:paraId="463F29E8" w14:textId="47F965DF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নিয়ন্ত্রিত সংস্থাকে প্রদেয় (ক)</w:t>
            </w:r>
          </w:p>
        </w:tc>
        <w:tc>
          <w:tcPr>
            <w:tcW w:w="4712" w:type="dxa"/>
            <w:gridSpan w:val="3"/>
          </w:tcPr>
          <w:p w14:paraId="3B7B4B86" w14:textId="05106B04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নিয়ন্ত্রিত সংস্থার মাধ্যমে তৃতীয় পক্ষকে প্রদেয় (খ)</w:t>
            </w:r>
          </w:p>
        </w:tc>
      </w:tr>
      <w:tr w:rsidR="006A1F76" w:rsidRPr="00A8702F" w14:paraId="73C86500" w14:textId="77777777" w:rsidTr="00C17ABA">
        <w:tc>
          <w:tcPr>
            <w:tcW w:w="540" w:type="dxa"/>
          </w:tcPr>
          <w:p w14:paraId="3A0FF5F2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5630AD66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A741CC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এককালীন/পুনরাবৃত্ত</w:t>
            </w:r>
          </w:p>
        </w:tc>
        <w:tc>
          <w:tcPr>
            <w:tcW w:w="2693" w:type="dxa"/>
          </w:tcPr>
          <w:p w14:paraId="7CB2E7E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পরিমাণ (₹-এ) অথবা শতাংশ (%), যা প্রযোজ্য⁵</w:t>
            </w:r>
          </w:p>
        </w:tc>
        <w:tc>
          <w:tcPr>
            <w:tcW w:w="2127" w:type="dxa"/>
            <w:gridSpan w:val="2"/>
          </w:tcPr>
          <w:p w14:paraId="4226669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এককালীন/পুনরাবৃত্ত</w:t>
            </w:r>
          </w:p>
        </w:tc>
        <w:tc>
          <w:tcPr>
            <w:tcW w:w="2585" w:type="dxa"/>
          </w:tcPr>
          <w:p w14:paraId="5B946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পরিমাণ (₹-এ) অথবা শতাংশ (%), যা প্রযোজ্য⁵</w:t>
            </w:r>
          </w:p>
        </w:tc>
      </w:tr>
      <w:tr w:rsidR="006A1F76" w:rsidRPr="00A8702F" w14:paraId="2EB44B40" w14:textId="77777777" w:rsidTr="00C17ABA">
        <w:tc>
          <w:tcPr>
            <w:tcW w:w="540" w:type="dxa"/>
          </w:tcPr>
          <w:p w14:paraId="142B90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1723" w:type="dxa"/>
          </w:tcPr>
          <w:p w14:paraId="6D4A22F0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প্রক্রিয়াকরণ ফি</w:t>
            </w:r>
          </w:p>
        </w:tc>
        <w:tc>
          <w:tcPr>
            <w:tcW w:w="1276" w:type="dxa"/>
          </w:tcPr>
          <w:p w14:paraId="6182907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BA226A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7AD93B2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DE4B5B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D33A3E5" w14:textId="77777777" w:rsidTr="00C17ABA">
        <w:tc>
          <w:tcPr>
            <w:tcW w:w="540" w:type="dxa"/>
          </w:tcPr>
          <w:p w14:paraId="0A970D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1723" w:type="dxa"/>
          </w:tcPr>
          <w:p w14:paraId="61FEDD5F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বিমা চার্জ</w:t>
            </w:r>
          </w:p>
        </w:tc>
        <w:tc>
          <w:tcPr>
            <w:tcW w:w="1276" w:type="dxa"/>
          </w:tcPr>
          <w:p w14:paraId="66204FF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DBF0D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6B62F1B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2F2C34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64985684" w14:textId="77777777" w:rsidTr="00C17ABA">
        <w:tc>
          <w:tcPr>
            <w:tcW w:w="540" w:type="dxa"/>
          </w:tcPr>
          <w:p w14:paraId="4747B4A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1723" w:type="dxa"/>
          </w:tcPr>
          <w:p w14:paraId="642CC80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মূল্যায়ন ফি</w:t>
            </w:r>
          </w:p>
        </w:tc>
        <w:tc>
          <w:tcPr>
            <w:tcW w:w="1276" w:type="dxa"/>
          </w:tcPr>
          <w:p w14:paraId="680A4E5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1921983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296FEF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7194DBD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28562FE" w14:textId="77777777" w:rsidTr="00C17ABA">
        <w:tc>
          <w:tcPr>
            <w:tcW w:w="540" w:type="dxa"/>
          </w:tcPr>
          <w:p w14:paraId="1B4D3B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(iv)</w:t>
            </w:r>
          </w:p>
        </w:tc>
        <w:tc>
          <w:tcPr>
            <w:tcW w:w="1723" w:type="dxa"/>
          </w:tcPr>
          <w:p w14:paraId="0E5D18F1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অন্য কোনো (অনুগ্রহ করে উল্লেখ করুন)</w:t>
            </w:r>
          </w:p>
        </w:tc>
        <w:tc>
          <w:tcPr>
            <w:tcW w:w="1276" w:type="dxa"/>
          </w:tcPr>
          <w:p w14:paraId="769D0D3C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54CD245A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231BE67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36FEB5B0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C17ABA" w:rsidRPr="00A8702F" w14:paraId="30A060EF" w14:textId="77777777" w:rsidTr="006E1AE3">
        <w:tc>
          <w:tcPr>
            <w:tcW w:w="540" w:type="dxa"/>
          </w:tcPr>
          <w:p w14:paraId="38AFEE37" w14:textId="5E1CB627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9</w:t>
            </w:r>
          </w:p>
        </w:tc>
        <w:tc>
          <w:tcPr>
            <w:tcW w:w="6701" w:type="dxa"/>
            <w:gridSpan w:val="4"/>
          </w:tcPr>
          <w:p w14:paraId="38C47C4C" w14:textId="596CFA42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বার্ষিক শতাংশ হার (এপিআর) (%)⁶</w:t>
            </w:r>
          </w:p>
        </w:tc>
        <w:tc>
          <w:tcPr>
            <w:tcW w:w="3703" w:type="dxa"/>
            <w:gridSpan w:val="2"/>
          </w:tcPr>
          <w:p w14:paraId="504CE2AA" w14:textId="1F311377" w:rsidR="00C17ABA" w:rsidRPr="00A8702F" w:rsidRDefault="00C17ABA" w:rsidP="00A8702F">
            <w:pPr>
              <w:rPr>
                <w:sz w:val="22"/>
              </w:rPr>
            </w:pPr>
          </w:p>
        </w:tc>
      </w:tr>
    </w:tbl>
    <w:p w14:paraId="1D7541B5" w14:textId="77777777" w:rsidR="006A1F76" w:rsidRPr="00A8702F" w:rsidRDefault="00000000" w:rsidP="00A8702F">
      <w:pPr>
        <w:spacing w:line="240" w:lineRule="auto"/>
        <w:rPr>
          <w:sz w:val="22"/>
        </w:rPr>
      </w:pPr>
      <w:r w:rsidRPr="00A8702F">
        <w:rPr>
          <w:b/>
          <w:sz w:val="22"/>
        </w:rPr>
        <w:t>10  आকस्मिক प्रभारों কा বিবরণ (₹ अथवा %, जैसा लागू हो)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645"/>
        <w:gridCol w:w="8422"/>
        <w:gridCol w:w="1877"/>
      </w:tblGrid>
      <w:tr w:rsidR="006A1F76" w:rsidRPr="00A8702F" w14:paraId="0A9F4A2F" w14:textId="77777777" w:rsidTr="00C17ABA">
        <w:tc>
          <w:tcPr>
            <w:tcW w:w="645" w:type="dxa"/>
          </w:tcPr>
          <w:p w14:paraId="2B46CD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8422" w:type="dxa"/>
          </w:tcPr>
          <w:p w14:paraId="134F064E" w14:textId="6EC24011" w:rsidR="006A1F76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পরিশোধে বিলম্ব হলে প্রযোজ্য চার্জ, যদি থাকে</w:t>
            </w:r>
          </w:p>
        </w:tc>
        <w:tc>
          <w:tcPr>
            <w:tcW w:w="1877" w:type="dxa"/>
          </w:tcPr>
          <w:p w14:paraId="30D7AA6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4C1A685" w14:textId="77777777" w:rsidTr="00C17ABA">
        <w:tc>
          <w:tcPr>
            <w:tcW w:w="645" w:type="dxa"/>
          </w:tcPr>
          <w:p w14:paraId="06552A2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8422" w:type="dxa"/>
          </w:tcPr>
          <w:p w14:paraId="100137E0" w14:textId="2C15BA6A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অন্যান্য প্রযোজ্য চার্জ, যদি থাকে</w:t>
            </w:r>
          </w:p>
        </w:tc>
        <w:tc>
          <w:tcPr>
            <w:tcW w:w="1877" w:type="dxa"/>
          </w:tcPr>
          <w:p w14:paraId="7196D06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190A7AC" w14:textId="77777777" w:rsidTr="00C17ABA">
        <w:tc>
          <w:tcPr>
            <w:tcW w:w="645" w:type="dxa"/>
          </w:tcPr>
          <w:p w14:paraId="1DA87AB0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8422" w:type="dxa"/>
          </w:tcPr>
          <w:p w14:paraId="63DF9484" w14:textId="38791511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মেয়াদের আগে ঋণ বন্ধ করার চার্জ, প্রযোজ্য হলে</w:t>
            </w:r>
          </w:p>
        </w:tc>
        <w:tc>
          <w:tcPr>
            <w:tcW w:w="1877" w:type="dxa"/>
          </w:tcPr>
          <w:p w14:paraId="34FF1C98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C6E7922" w14:textId="77777777" w:rsidTr="00C17ABA">
        <w:tc>
          <w:tcPr>
            <w:tcW w:w="645" w:type="dxa"/>
          </w:tcPr>
          <w:p w14:paraId="2023708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(iv)</w:t>
            </w:r>
          </w:p>
        </w:tc>
        <w:tc>
          <w:tcPr>
            <w:tcW w:w="8422" w:type="dxa"/>
          </w:tcPr>
          <w:p w14:paraId="4A6CFFD2" w14:textId="4D1927D2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ঋণের সুদের হার পরিবর্তনশীল থেকে স্থির অথবা স্থির থেকে পরিবর্তনশীলে পরিবর্তনের জন্য প্রযোজ্য চার্জ</w:t>
            </w:r>
          </w:p>
        </w:tc>
        <w:tc>
          <w:tcPr>
            <w:tcW w:w="1877" w:type="dxa"/>
          </w:tcPr>
          <w:p w14:paraId="6D072C0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5A17422A" w14:textId="77777777" w:rsidTr="00C17ABA">
        <w:tc>
          <w:tcPr>
            <w:tcW w:w="645" w:type="dxa"/>
          </w:tcPr>
          <w:p w14:paraId="095116C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(v)</w:t>
            </w:r>
          </w:p>
        </w:tc>
        <w:tc>
          <w:tcPr>
            <w:tcW w:w="8422" w:type="dxa"/>
          </w:tcPr>
          <w:p w14:paraId="6BA329F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অন্য কোনো চার্জ (অনুগ্রহ করে উল্লেখ করুন)</w:t>
            </w:r>
          </w:p>
        </w:tc>
        <w:tc>
          <w:tcPr>
            <w:tcW w:w="1877" w:type="dxa"/>
          </w:tcPr>
          <w:p w14:paraId="48A2191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39A6004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² ऋण-जोখिम বিবরণ में परिवर्तन কे अतिरिক्त, नियत पुनर्निर्धारण।</w:t>
      </w:r>
    </w:p>
    <w:p w14:paraId="74B84291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³ 18 আগস্ট 2023 তারিখের “সমান মাসিক কিস্তিভিত্তিক ব্যক্তিগত ঋণে পরিবর্তনশীল সুদের হার পুনর্নির্ধারণ” সংক্রান্ত পরিপত্র দেখুন।</w:t>
      </w:r>
    </w:p>
    <w:p w14:paraId="40DAD7E5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lastRenderedPageBreak/>
        <w:t>⁴ নিয়ন্ত্রিত সংস্থাগুলি জিএসটি-র মতো কর বাদ দিয়ে পরিমাণ প্রকাশ করতে পারে।</w:t>
      </w:r>
    </w:p>
    <w:p w14:paraId="16FDCDA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⁵ পুনরাবৃত্ত হলে পর্যায়ক্রম উল্লেখ করুন।</w:t>
      </w:r>
    </w:p>
    <w:p w14:paraId="44F4DA0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⁶ পরিশিষ্ট খ में दिया गया उदाहरण देখें।</w:t>
      </w:r>
    </w:p>
    <w:p w14:paraId="15B61DE8" w14:textId="12A2984B" w:rsidR="006A1F76" w:rsidRPr="00A8702F" w:rsidRDefault="00000000" w:rsidP="00A8702F">
      <w:pPr>
        <w:spacing w:line="240" w:lineRule="auto"/>
        <w:jc w:val="center"/>
        <w:rPr>
          <w:sz w:val="22"/>
        </w:rPr>
      </w:pPr>
      <w:r w:rsidRPr="00A8702F">
        <w:rPr>
          <w:sz w:val="22"/>
        </w:rPr>
        <w:t>অংশ 2 (অন্যান্য গুণগত তথ্য)</w:t>
      </w:r>
    </w:p>
    <w:tbl>
      <w:tblPr>
        <w:tblStyle w:val="TableGrid"/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3721"/>
        <w:gridCol w:w="2977"/>
        <w:gridCol w:w="1843"/>
        <w:gridCol w:w="1593"/>
      </w:tblGrid>
      <w:tr w:rsidR="006A1F76" w:rsidRPr="00A8702F" w14:paraId="40B1A46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20A0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BF253" w14:textId="5842237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আদায়কারী এজেন্ট নিয়োগ সম্পর্কিত ঋণ চুক্তির ধারা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601F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0FC27C8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4751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6F370" w14:textId="117C1824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অভিযোগ নিষ্পত্তি ব্যবস্থা সম্পর্কিত ঋণ চুক্তির ধারা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CABC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392DB5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781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EEAF0" w14:textId="185D2AFC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নোডাল অভিযোগ নিষ্পত্তি কর্মকর্তার টেলিফোন নম্বর এবং ই-মেল ঠিকানা⁷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8B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20E4AC2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935F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F5A21" w14:textId="67FACE83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এই ঋণটি বর্তমানে অথবা ভবিষ্যতে অন্য কোনো নিয়ন্ত্রিত সংস্থার কাছে হস্তান্তর বা সিকিউরিটাইজ করা যেতে পারে কি? (হ্যাঁ/না)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EB4AB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DE9583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40AA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E491A" w14:textId="6EE8A7B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सहयोगात्मক ऋण व्यवस्था, जैसे सह-ऋण या बाह्यस्रोत व्यवस्था, কे अंतर्गत ऋण दिए जाने কी स्थिति में निम्नलिখित अतिरिক्त বিবরণ दिए जाएँ: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9C6F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DB628E" w:rsidRPr="00A8702F" w14:paraId="711277E1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F511A" w14:textId="77777777" w:rsidR="00DB628E" w:rsidRPr="00A8702F" w:rsidRDefault="00DB628E" w:rsidP="00A8702F">
            <w:pPr>
              <w:jc w:val="center"/>
              <w:rPr>
                <w:sz w:val="22"/>
              </w:rPr>
            </w:pPr>
          </w:p>
        </w:tc>
        <w:tc>
          <w:tcPr>
            <w:tcW w:w="3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C0383" w14:textId="66676F7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মূল নিয়ন্ত্রিত সংস্থার নাম এবং তার অর্থায়নের অনুপাত</w:t>
            </w:r>
          </w:p>
        </w:tc>
        <w:tc>
          <w:tcPr>
            <w:tcW w:w="4820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866FA" w14:textId="29FEF2E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অংশীদার নিয়ন্ত্রিত সংস্থার নাম এবং তার অর্থায়নের অনুপাত</w:t>
            </w:r>
          </w:p>
        </w:tc>
        <w:tc>
          <w:tcPr>
            <w:tcW w:w="1593" w:type="dxa"/>
            <w:vAlign w:val="center"/>
          </w:tcPr>
          <w:p w14:paraId="130302BF" w14:textId="5319D4B3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সমন্বিত সুদের হার</w:t>
            </w:r>
          </w:p>
        </w:tc>
      </w:tr>
      <w:tr w:rsidR="006A1F76" w:rsidRPr="00A8702F" w14:paraId="65F9C3D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3141B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B1409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C7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CB409DD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7E3D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5C2EC" w14:textId="5DA2096C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ডিজিটাল ঋণের ক্ষেত্রে নিম্নলিখিত নির্দিষ্ট তথ্য প্রদান করতে হবে: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355A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72B4C7B6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98D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184AB" w14:textId="4E306A98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নিয়ন্ত্রিত সংস্থার পরিচালনা পর্ষদ অনুমোদিত নীতি অনুযায়ী ঋণ থেকে বেরিয়ে যাওয়ার অবকাশকাল, যে সময়ের মধ্যে ঋণ পরিশোধ করে ঋণ বন্ধ করলে ঋণগ্রহীতার কাছ থেকে কোনো অতিরিক্ত চার্জ নেওয়া হবে না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65116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8C8CB9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7E64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AD801" w14:textId="23431B99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वसूली अभिকर्ता কे रूप में কार्य কरने वाले तथा उधारকर्ता से संपर्ক কरने কे लिए अधिকृत ऋण सेवा प्रदाता কा বিবরণ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4E37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44FB30F8" w14:textId="42665437" w:rsidR="006A1F76" w:rsidRPr="00A8702F" w:rsidRDefault="00000000" w:rsidP="00A8702F">
      <w:pPr>
        <w:spacing w:line="240" w:lineRule="auto"/>
        <w:rPr>
          <w:sz w:val="22"/>
        </w:rPr>
      </w:pPr>
      <w:r w:rsidRPr="00C17ABA">
        <w:rPr>
          <w:sz w:val="18"/>
          <w:szCs w:val="18"/>
        </w:rPr>
        <w:t xml:space="preserve">⁷ নিয়ন্ত্রিত সংস্থা একটি সাধারণ ই-মেল ঠিকানা দিতে পারে, শর্ত থাকে যে সেখানে প্রাপ্ত অভিযোগ বা অনুরোধের উত্তর 1 কার্যদিবসের মধ্যে দেওয়া হবে। </w:t>
      </w:r>
    </w:p>
    <w:p w14:paraId="7B9DBC0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পরিশিষ্ট খ</w:t>
      </w:r>
    </w:p>
    <w:p w14:paraId="38ED22E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খুচরা এবং অতিক্ষুদ্র, ক্ষুদ্র ও মাঝারি উদ্যোগ ঋণের জন্য এপিআর গণনার উদাহরণ</w:t>
      </w:r>
    </w:p>
    <w:tbl>
      <w:tblPr>
        <w:tblStyle w:val="TableGrid"/>
        <w:tblW w:w="10960" w:type="dxa"/>
        <w:tblLook w:val="04A0" w:firstRow="1" w:lastRow="0" w:firstColumn="1" w:lastColumn="0" w:noHBand="0" w:noVBand="1"/>
      </w:tblPr>
      <w:tblGrid>
        <w:gridCol w:w="846"/>
        <w:gridCol w:w="7787"/>
        <w:gridCol w:w="2327"/>
      </w:tblGrid>
      <w:tr w:rsidR="00A8702F" w:rsidRPr="00A8702F" w14:paraId="75027ED0" w14:textId="77777777" w:rsidTr="00A8702F">
        <w:trPr>
          <w:trHeight w:val="81"/>
        </w:trPr>
        <w:tc>
          <w:tcPr>
            <w:tcW w:w="846" w:type="dxa"/>
            <w:shd w:val="clear" w:color="auto" w:fill="C6D9F1" w:themeFill="text2" w:themeFillTint="33"/>
            <w:hideMark/>
          </w:tcPr>
          <w:p w14:paraId="722D5604" w14:textId="77777777" w:rsidR="00A8702F" w:rsidRPr="00A8702F" w:rsidRDefault="00A8702F" w:rsidP="00A8702F">
            <w:pPr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ক্রম নম্বর</w:t>
            </w:r>
          </w:p>
        </w:tc>
        <w:tc>
          <w:tcPr>
            <w:tcW w:w="7787" w:type="dxa"/>
            <w:shd w:val="clear" w:color="auto" w:fill="C6D9F1" w:themeFill="text2" w:themeFillTint="33"/>
            <w:hideMark/>
          </w:tcPr>
          <w:p w14:paraId="5049D149" w14:textId="77777777" w:rsidR="00A8702F" w:rsidRPr="00A8702F" w:rsidRDefault="00A8702F" w:rsidP="00A8702F">
            <w:pPr>
              <w:jc w:val="both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পরামিতি</w:t>
            </w:r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14:paraId="3AEEC4D9" w14:textId="77777777" w:rsidR="00A8702F" w:rsidRPr="00A8702F" w:rsidRDefault="00A8702F" w:rsidP="00A8702F">
            <w:pPr>
              <w:jc w:val="right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বিবরণ</w:t>
            </w:r>
          </w:p>
        </w:tc>
      </w:tr>
      <w:tr w:rsidR="00A8702F" w:rsidRPr="00A8702F" w14:paraId="0DBB9A1A" w14:textId="77777777" w:rsidTr="00A8702F">
        <w:trPr>
          <w:trHeight w:val="81"/>
        </w:trPr>
        <w:tc>
          <w:tcPr>
            <w:tcW w:w="846" w:type="dxa"/>
            <w:hideMark/>
          </w:tcPr>
          <w:p w14:paraId="7BC7E46D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</w:t>
            </w:r>
          </w:p>
        </w:tc>
        <w:tc>
          <w:tcPr>
            <w:tcW w:w="7787" w:type="dxa"/>
            <w:hideMark/>
          </w:tcPr>
          <w:p w14:paraId="3E9314F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অনুমোদিত ঋণের পরিমাণ (টাকায়) (মূল তথ্য বিবরণী কे भाग 1 কी ক্রম নম্বর 2)</w:t>
            </w:r>
          </w:p>
        </w:tc>
        <w:tc>
          <w:tcPr>
            <w:tcW w:w="0" w:type="auto"/>
            <w:hideMark/>
          </w:tcPr>
          <w:p w14:paraId="2B98532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20,000</w:t>
            </w:r>
          </w:p>
        </w:tc>
      </w:tr>
      <w:tr w:rsidR="00A8702F" w:rsidRPr="00A8702F" w14:paraId="0D8D04FA" w14:textId="77777777" w:rsidTr="00A8702F">
        <w:trPr>
          <w:trHeight w:val="81"/>
        </w:trPr>
        <w:tc>
          <w:tcPr>
            <w:tcW w:w="846" w:type="dxa"/>
            <w:hideMark/>
          </w:tcPr>
          <w:p w14:paraId="7113861F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</w:t>
            </w:r>
          </w:p>
        </w:tc>
        <w:tc>
          <w:tcPr>
            <w:tcW w:w="7787" w:type="dxa"/>
            <w:hideMark/>
          </w:tcPr>
          <w:p w14:paraId="150D59B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ऋण अवधि, वर्ष/माह/दिन में (মূল তথ্য বিবরণী কे भाग 1 কी ক্রম নম্বর 4)</w:t>
            </w:r>
          </w:p>
        </w:tc>
        <w:tc>
          <w:tcPr>
            <w:tcW w:w="0" w:type="auto"/>
            <w:hideMark/>
          </w:tcPr>
          <w:p w14:paraId="3C36635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</w:p>
        </w:tc>
      </w:tr>
      <w:tr w:rsidR="00A8702F" w:rsidRPr="00A8702F" w14:paraId="374AB180" w14:textId="77777777" w:rsidTr="00A8702F">
        <w:trPr>
          <w:trHeight w:val="81"/>
        </w:trPr>
        <w:tc>
          <w:tcPr>
            <w:tcW w:w="846" w:type="dxa"/>
            <w:hideMark/>
          </w:tcPr>
          <w:p w14:paraId="7604A98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(ক)</w:t>
            </w:r>
          </w:p>
        </w:tc>
        <w:tc>
          <w:tcPr>
            <w:tcW w:w="7787" w:type="dxa"/>
            <w:hideMark/>
          </w:tcPr>
          <w:p w14:paraId="2BE8C7E2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অসমান পর্যায়ক্রমিক কিস্তির ঋণের ক্ষেত্রে মূলধন পরিশোধের কিস্তির সংখ্যা</w:t>
            </w:r>
          </w:p>
        </w:tc>
        <w:tc>
          <w:tcPr>
            <w:tcW w:w="0" w:type="auto"/>
            <w:hideMark/>
          </w:tcPr>
          <w:p w14:paraId="1C48FE2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4259F01B" w14:textId="77777777" w:rsidTr="00A8702F">
        <w:trPr>
          <w:trHeight w:val="81"/>
        </w:trPr>
        <w:tc>
          <w:tcPr>
            <w:tcW w:w="846" w:type="dxa"/>
            <w:hideMark/>
          </w:tcPr>
          <w:p w14:paraId="4788501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(খ)</w:t>
            </w:r>
          </w:p>
        </w:tc>
        <w:tc>
          <w:tcPr>
            <w:tcW w:w="7787" w:type="dxa"/>
            <w:hideMark/>
          </w:tcPr>
          <w:p w14:paraId="53758554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समान आवधिক কিস্তির ধরন</w:t>
            </w:r>
          </w:p>
        </w:tc>
        <w:tc>
          <w:tcPr>
            <w:tcW w:w="0" w:type="auto"/>
            <w:hideMark/>
          </w:tcPr>
          <w:p w14:paraId="5E88D4D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মাসিক</w:t>
            </w:r>
          </w:p>
        </w:tc>
      </w:tr>
      <w:tr w:rsidR="00A8702F" w:rsidRPr="00A8702F" w14:paraId="5EABBDED" w14:textId="77777777" w:rsidTr="00A8702F">
        <w:trPr>
          <w:trHeight w:val="81"/>
        </w:trPr>
        <w:tc>
          <w:tcPr>
            <w:tcW w:w="846" w:type="dxa"/>
            <w:hideMark/>
          </w:tcPr>
          <w:p w14:paraId="0F5D17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016A8F1A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প্রতিটি সমান পর্যায়ক্রমিক কিস্তির পরিমাণ (টাকায়)</w:t>
            </w:r>
          </w:p>
        </w:tc>
        <w:tc>
          <w:tcPr>
            <w:tcW w:w="0" w:type="auto"/>
            <w:hideMark/>
          </w:tcPr>
          <w:p w14:paraId="700082ED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970</w:t>
            </w:r>
          </w:p>
        </w:tc>
      </w:tr>
      <w:tr w:rsidR="00A8702F" w:rsidRPr="00A8702F" w14:paraId="070570B0" w14:textId="77777777" w:rsidTr="00A8702F">
        <w:trPr>
          <w:trHeight w:val="81"/>
        </w:trPr>
        <w:tc>
          <w:tcPr>
            <w:tcW w:w="846" w:type="dxa"/>
            <w:hideMark/>
          </w:tcPr>
          <w:p w14:paraId="7DA20DD4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4CF96AF6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समान आवधिক কिस्तों কी संখ्या, जैसे মাসিক কिस्तों কे मामले में समान মাসিক কिस्तों কी संখ्या (মূল তথ্য বিবরণী কे भाग 1 কी ক্রম নম্বর 5)</w:t>
            </w:r>
          </w:p>
        </w:tc>
        <w:tc>
          <w:tcPr>
            <w:tcW w:w="0" w:type="auto"/>
            <w:hideMark/>
          </w:tcPr>
          <w:p w14:paraId="17893D6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</w:t>
            </w:r>
          </w:p>
        </w:tc>
      </w:tr>
      <w:tr w:rsidR="00A8702F" w:rsidRPr="00A8702F" w14:paraId="1ACD79D6" w14:textId="77777777" w:rsidTr="00A8702F">
        <w:trPr>
          <w:trHeight w:val="81"/>
        </w:trPr>
        <w:tc>
          <w:tcPr>
            <w:tcW w:w="846" w:type="dxa"/>
            <w:hideMark/>
          </w:tcPr>
          <w:p w14:paraId="76C0C25C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lastRenderedPageBreak/>
              <w:t>(গ)</w:t>
            </w:r>
          </w:p>
        </w:tc>
        <w:tc>
          <w:tcPr>
            <w:tcW w:w="7787" w:type="dxa"/>
            <w:hideMark/>
          </w:tcPr>
          <w:p w14:paraId="5BED4CF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মূলধনীকৃত সুদ পরিশোধের কিস্তির সংখ্যা, যদি থাকে</w:t>
            </w:r>
          </w:p>
        </w:tc>
        <w:tc>
          <w:tcPr>
            <w:tcW w:w="0" w:type="auto"/>
            <w:hideMark/>
          </w:tcPr>
          <w:p w14:paraId="39AF72A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2832762E" w14:textId="77777777" w:rsidTr="00A8702F">
        <w:trPr>
          <w:trHeight w:val="81"/>
        </w:trPr>
        <w:tc>
          <w:tcPr>
            <w:tcW w:w="846" w:type="dxa"/>
            <w:hideMark/>
          </w:tcPr>
          <w:p w14:paraId="57C7B71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(ঘ)</w:t>
            </w:r>
          </w:p>
        </w:tc>
        <w:tc>
          <w:tcPr>
            <w:tcW w:w="7787" w:type="dxa"/>
            <w:hideMark/>
          </w:tcPr>
          <w:p w14:paraId="23C70D7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स्वीকृति কे बाद पुनर्भुगतान प्रारंभ होने কी अवधि (মূল তথ্য বিবরণী কे भाग 1 কी ক্রম নম্বর 5)</w:t>
            </w:r>
          </w:p>
        </w:tc>
        <w:tc>
          <w:tcPr>
            <w:tcW w:w="0" w:type="auto"/>
            <w:hideMark/>
          </w:tcPr>
          <w:p w14:paraId="265BBB70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30 দিন</w:t>
            </w:r>
          </w:p>
        </w:tc>
      </w:tr>
      <w:tr w:rsidR="00A8702F" w:rsidRPr="00A8702F" w14:paraId="73375D3A" w14:textId="77777777" w:rsidTr="00A8702F">
        <w:trPr>
          <w:trHeight w:val="81"/>
        </w:trPr>
        <w:tc>
          <w:tcPr>
            <w:tcW w:w="846" w:type="dxa"/>
            <w:hideMark/>
          </w:tcPr>
          <w:p w14:paraId="32EC88EB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</w:t>
            </w:r>
          </w:p>
        </w:tc>
        <w:tc>
          <w:tcPr>
            <w:tcW w:w="7787" w:type="dxa"/>
            <w:hideMark/>
          </w:tcPr>
          <w:p w14:paraId="374D80C7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ब्याज दर কा प्रকार, अर्थात স্থির, परिवर्ती अथवा मिश्रित (মূল তথ্য বিবরণী কे भाग 1 কी ক্রম নম্বর 6)</w:t>
            </w:r>
          </w:p>
        </w:tc>
        <w:tc>
          <w:tcPr>
            <w:tcW w:w="0" w:type="auto"/>
            <w:hideMark/>
          </w:tcPr>
          <w:p w14:paraId="3352313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স্থির</w:t>
            </w:r>
          </w:p>
        </w:tc>
      </w:tr>
      <w:tr w:rsidR="00A8702F" w:rsidRPr="00A8702F" w14:paraId="0363F804" w14:textId="77777777" w:rsidTr="00A8702F">
        <w:trPr>
          <w:trHeight w:val="81"/>
        </w:trPr>
        <w:tc>
          <w:tcPr>
            <w:tcW w:w="846" w:type="dxa"/>
            <w:hideMark/>
          </w:tcPr>
          <w:p w14:paraId="2E006E2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</w:t>
            </w:r>
          </w:p>
        </w:tc>
        <w:tc>
          <w:tcPr>
            <w:tcW w:w="7787" w:type="dxa"/>
            <w:hideMark/>
          </w:tcPr>
          <w:p w14:paraId="618DF62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ब्याज दर (মূল তথ্য বিবরণী কे भाग 1 কी ক্রম নম্বর 6)</w:t>
            </w:r>
          </w:p>
        </w:tc>
        <w:tc>
          <w:tcPr>
            <w:tcW w:w="0" w:type="auto"/>
            <w:hideMark/>
          </w:tcPr>
          <w:p w14:paraId="1E281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15%</w:t>
            </w:r>
          </w:p>
        </w:tc>
      </w:tr>
      <w:tr w:rsidR="00A8702F" w:rsidRPr="00A8702F" w14:paraId="19DF21C3" w14:textId="77777777" w:rsidTr="00A8702F">
        <w:trPr>
          <w:trHeight w:val="81"/>
        </w:trPr>
        <w:tc>
          <w:tcPr>
            <w:tcW w:w="846" w:type="dxa"/>
            <w:hideMark/>
          </w:tcPr>
          <w:p w14:paraId="2D2E524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5</w:t>
            </w:r>
          </w:p>
        </w:tc>
        <w:tc>
          <w:tcPr>
            <w:tcW w:w="7787" w:type="dxa"/>
            <w:hideMark/>
          </w:tcPr>
          <w:p w14:paraId="65171055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অনুমোদনের তারিখে প্রযোজ্য সুদের হার অনুযায়ী ঋণের সম্পূর্ণ মেয়াদে ধার্য মোট সুদের পরিমাণ (টাকায়)</w:t>
            </w:r>
          </w:p>
        </w:tc>
        <w:tc>
          <w:tcPr>
            <w:tcW w:w="0" w:type="auto"/>
            <w:hideMark/>
          </w:tcPr>
          <w:p w14:paraId="40DA82F7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3,274</w:t>
            </w:r>
          </w:p>
        </w:tc>
      </w:tr>
      <w:tr w:rsidR="00A8702F" w:rsidRPr="00A8702F" w14:paraId="72A4B513" w14:textId="77777777" w:rsidTr="00A8702F">
        <w:trPr>
          <w:trHeight w:val="81"/>
        </w:trPr>
        <w:tc>
          <w:tcPr>
            <w:tcW w:w="846" w:type="dxa"/>
            <w:hideMark/>
          </w:tcPr>
          <w:p w14:paraId="201EFC20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6</w:t>
            </w:r>
          </w:p>
        </w:tc>
        <w:tc>
          <w:tcPr>
            <w:tcW w:w="7787" w:type="dxa"/>
            <w:hideMark/>
          </w:tcPr>
          <w:p w14:paraId="5FBB19A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প্রদেয় ফি/চার্জ⁸ (টাকায়)</w:t>
            </w:r>
          </w:p>
        </w:tc>
        <w:tc>
          <w:tcPr>
            <w:tcW w:w="0" w:type="auto"/>
            <w:hideMark/>
          </w:tcPr>
          <w:p w14:paraId="27D35D0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400</w:t>
            </w:r>
          </w:p>
        </w:tc>
      </w:tr>
      <w:tr w:rsidR="00A8702F" w:rsidRPr="00A8702F" w14:paraId="1CE4AFAF" w14:textId="77777777" w:rsidTr="00A8702F">
        <w:trPr>
          <w:trHeight w:val="81"/>
        </w:trPr>
        <w:tc>
          <w:tcPr>
            <w:tcW w:w="846" w:type="dxa"/>
            <w:hideMark/>
          </w:tcPr>
          <w:p w14:paraId="33C38A7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ক</w:t>
            </w:r>
          </w:p>
        </w:tc>
        <w:tc>
          <w:tcPr>
            <w:tcW w:w="7787" w:type="dxa"/>
            <w:hideMark/>
          </w:tcPr>
          <w:p w14:paraId="6FA30AA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विनियमित संस्था কो देय (মূল তথ্য বিবরণী কे भाग 1 কी ক্রম নম্বর 8ক)</w:t>
            </w:r>
          </w:p>
        </w:tc>
        <w:tc>
          <w:tcPr>
            <w:tcW w:w="0" w:type="auto"/>
            <w:hideMark/>
          </w:tcPr>
          <w:p w14:paraId="5CDCC7A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240</w:t>
            </w:r>
          </w:p>
        </w:tc>
      </w:tr>
      <w:tr w:rsidR="00A8702F" w:rsidRPr="00A8702F" w14:paraId="11A928BE" w14:textId="77777777" w:rsidTr="00A8702F">
        <w:trPr>
          <w:trHeight w:val="81"/>
        </w:trPr>
        <w:tc>
          <w:tcPr>
            <w:tcW w:w="846" w:type="dxa"/>
            <w:hideMark/>
          </w:tcPr>
          <w:p w14:paraId="0C3487C5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খ</w:t>
            </w:r>
          </w:p>
        </w:tc>
        <w:tc>
          <w:tcPr>
            <w:tcW w:w="7787" w:type="dxa"/>
            <w:hideMark/>
          </w:tcPr>
          <w:p w14:paraId="5649571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विनियमित संस्था কे माध्यम से तृतीय पক्ष কो देय (মূল তথ্য বিবরণী কे भाग 1 কी ক্রম নম্বর 8খ)</w:t>
            </w:r>
          </w:p>
        </w:tc>
        <w:tc>
          <w:tcPr>
            <w:tcW w:w="0" w:type="auto"/>
            <w:hideMark/>
          </w:tcPr>
          <w:p w14:paraId="569E4AD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160</w:t>
            </w:r>
          </w:p>
        </w:tc>
      </w:tr>
      <w:tr w:rsidR="00A8702F" w:rsidRPr="00A8702F" w14:paraId="5C91448D" w14:textId="77777777" w:rsidTr="00A8702F">
        <w:trPr>
          <w:trHeight w:val="81"/>
        </w:trPr>
        <w:tc>
          <w:tcPr>
            <w:tcW w:w="846" w:type="dxa"/>
            <w:hideMark/>
          </w:tcPr>
          <w:p w14:paraId="218CBB5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7</w:t>
            </w:r>
          </w:p>
        </w:tc>
        <w:tc>
          <w:tcPr>
            <w:tcW w:w="7787" w:type="dxa"/>
            <w:hideMark/>
          </w:tcPr>
          <w:p w14:paraId="2EFAF86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शुद्ध वितरित राशि, अर्थात ক্রম নম্বর 1 में दी गई राशि में से ক্রম নম্বর 6 में दिए गए शुल्ক/प्रभार घटाने কे बाद কी राशि (रुपयों में)</w:t>
            </w:r>
          </w:p>
        </w:tc>
        <w:tc>
          <w:tcPr>
            <w:tcW w:w="0" w:type="auto"/>
            <w:hideMark/>
          </w:tcPr>
          <w:p w14:paraId="6D186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19,600</w:t>
            </w:r>
          </w:p>
        </w:tc>
      </w:tr>
      <w:tr w:rsidR="00A8702F" w:rsidRPr="00A8702F" w14:paraId="780D441C" w14:textId="77777777" w:rsidTr="00A8702F">
        <w:trPr>
          <w:trHeight w:val="81"/>
        </w:trPr>
        <w:tc>
          <w:tcPr>
            <w:tcW w:w="846" w:type="dxa"/>
            <w:hideMark/>
          </w:tcPr>
          <w:p w14:paraId="4BFFB9D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8</w:t>
            </w:r>
          </w:p>
        </w:tc>
        <w:tc>
          <w:tcPr>
            <w:tcW w:w="7787" w:type="dxa"/>
            <w:hideMark/>
          </w:tcPr>
          <w:p w14:paraId="2C89B7D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उधारকर्ता द्वारा भुगतान কी जाने वाली কुल राशि, अर्थात ক্রম নম্বর 1 और 5 কा योग (रुपयों में)</w:t>
            </w:r>
          </w:p>
        </w:tc>
        <w:tc>
          <w:tcPr>
            <w:tcW w:w="0" w:type="auto"/>
            <w:hideMark/>
          </w:tcPr>
          <w:p w14:paraId="3A5F60B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23,274</w:t>
            </w:r>
            <w:r w:rsidRPr="00A8702F">
              <w:rPr>
                <w:rFonts w:ascii="Cambria Math" w:hAnsi="Cambria Math" w:cs="Cambria Math"/>
                <w:sz w:val="22"/>
                <w:lang w:val="en-IN"/>
              </w:rPr>
              <w:t>⁹</w:t>
            </w:r>
          </w:p>
        </w:tc>
      </w:tr>
      <w:tr w:rsidR="00A8702F" w:rsidRPr="00A8702F" w14:paraId="3C072889" w14:textId="77777777" w:rsidTr="00A8702F">
        <w:trPr>
          <w:trHeight w:val="81"/>
        </w:trPr>
        <w:tc>
          <w:tcPr>
            <w:tcW w:w="846" w:type="dxa"/>
            <w:hideMark/>
          </w:tcPr>
          <w:p w14:paraId="2FFACF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</w:t>
            </w:r>
          </w:p>
        </w:tc>
        <w:tc>
          <w:tcPr>
            <w:tcW w:w="7787" w:type="dxa"/>
            <w:hideMark/>
          </w:tcPr>
          <w:p w14:paraId="4406696B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वार्षिক प्रतिशत दर, अर्थात प्रभावी वार्षिকीকृत ब्याज दर (प्रतिशत में)¹⁰ (মূল তথ্য বিবরণী কे भाग 1 কी ক্রম নম্বর 9)</w:t>
            </w:r>
          </w:p>
        </w:tc>
        <w:tc>
          <w:tcPr>
            <w:tcW w:w="0" w:type="auto"/>
            <w:hideMark/>
          </w:tcPr>
          <w:p w14:paraId="450716E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17.07%</w:t>
            </w:r>
          </w:p>
        </w:tc>
      </w:tr>
      <w:tr w:rsidR="00A8702F" w:rsidRPr="00A8702F" w14:paraId="4B55AE60" w14:textId="77777777" w:rsidTr="00A8702F">
        <w:trPr>
          <w:trHeight w:val="81"/>
        </w:trPr>
        <w:tc>
          <w:tcPr>
            <w:tcW w:w="846" w:type="dxa"/>
            <w:hideMark/>
          </w:tcPr>
          <w:p w14:paraId="79AAF09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10</w:t>
            </w:r>
          </w:p>
        </w:tc>
        <w:tc>
          <w:tcPr>
            <w:tcW w:w="7787" w:type="dxa"/>
            <w:hideMark/>
          </w:tcPr>
          <w:p w14:paraId="2DDC2B51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नियम एवं शर्तों কे अनुसार ऋण वितरण কी अनुसूची</w:t>
            </w:r>
          </w:p>
        </w:tc>
        <w:tc>
          <w:tcPr>
            <w:tcW w:w="0" w:type="auto"/>
            <w:hideMark/>
          </w:tcPr>
          <w:p w14:paraId="72769C43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विस्तृत अनुसूची उपलब्ध কराई जाए</w:t>
            </w:r>
          </w:p>
        </w:tc>
      </w:tr>
      <w:tr w:rsidR="00A8702F" w:rsidRPr="00A8702F" w14:paraId="70BD305C" w14:textId="77777777" w:rsidTr="00A8702F">
        <w:trPr>
          <w:trHeight w:val="81"/>
        </w:trPr>
        <w:tc>
          <w:tcPr>
            <w:tcW w:w="846" w:type="dxa"/>
            <w:hideMark/>
          </w:tcPr>
          <w:p w14:paraId="310F726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11</w:t>
            </w:r>
          </w:p>
        </w:tc>
        <w:tc>
          <w:tcPr>
            <w:tcW w:w="7787" w:type="dxa"/>
            <w:hideMark/>
          </w:tcPr>
          <w:p w14:paraId="38A528AC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কिस्त और ब्याज কे भुगतान কी देय तारीখ</w:t>
            </w:r>
          </w:p>
        </w:tc>
        <w:tc>
          <w:tcPr>
            <w:tcW w:w="0" w:type="auto"/>
            <w:hideMark/>
          </w:tcPr>
          <w:p w14:paraId="331611FF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দিনমাসবছর</w:t>
            </w:r>
          </w:p>
        </w:tc>
      </w:tr>
    </w:tbl>
    <w:p w14:paraId="329107BE" w14:textId="24F539A0" w:rsidR="006A1F76" w:rsidRPr="00C17ABA" w:rsidRDefault="00A8702F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 xml:space="preserve"> ⁸ जहाँ ऐसे प्रभार स्वीকृति से पहले निर्धारित नहीं কिए जा सকते, विनियमित इকाइयाँ अधिকतम सीमा दर्शा सকती हैं।</w:t>
      </w:r>
    </w:p>
    <w:p w14:paraId="71B9572A" w14:textId="77777777" w:rsidR="006A1F76" w:rsidRPr="00C17ABA" w:rsidRDefault="00000000" w:rsidP="00A8702F">
      <w:pPr>
        <w:spacing w:after="0" w:line="240" w:lineRule="auto"/>
        <w:jc w:val="both"/>
        <w:rPr>
          <w:sz w:val="18"/>
          <w:szCs w:val="18"/>
        </w:rPr>
      </w:pPr>
      <w:r w:rsidRPr="00C17ABA">
        <w:rPr>
          <w:sz w:val="18"/>
          <w:szCs w:val="18"/>
        </w:rPr>
        <w:t>⁹ विस्तृत पुनर्भुगतान अनुसूची में दी गई কुल কिस्तों से गणित पुनर्भुगतान राशि ₹23,280 (=970×24) और ক্রম নম্বর 8 में उल्लिখित ₹23,274 (₹20,000 ऋण राशि + ₹3,274 ब्याज प्रभार) কा अंतर, কिस्त राशि ₹969.73 কो पूर्णांকित কर ₹970 কरने কे কारण है।</w:t>
      </w:r>
    </w:p>
    <w:p w14:paraId="2E004E3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¹⁰ शुद्ध वितरित राशि पर आईआरआर पद्धति और घटती शेष पद्धति কा उपयोग কर गणना কी गई।</w:t>
      </w:r>
    </w:p>
    <w:p w14:paraId="3041E394" w14:textId="77777777" w:rsidR="006A1F76" w:rsidRPr="00A8702F" w:rsidRDefault="006A1F76" w:rsidP="00A8702F">
      <w:pPr>
        <w:spacing w:line="240" w:lineRule="auto"/>
        <w:rPr>
          <w:sz w:val="22"/>
        </w:rPr>
        <w:sectPr w:rsidR="006A1F76" w:rsidRPr="00A870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648" w:right="648" w:bottom="648" w:left="648" w:header="720" w:footer="720" w:gutter="0"/>
          <w:cols w:space="720"/>
          <w:docGrid w:linePitch="360"/>
        </w:sectPr>
      </w:pPr>
    </w:p>
    <w:p w14:paraId="180E0D44" w14:textId="77777777" w:rsidR="006A1F76" w:rsidRPr="00A8702F" w:rsidRDefault="00000000" w:rsidP="00A8702F">
      <w:pPr>
        <w:spacing w:after="80" w:line="240" w:lineRule="auto"/>
        <w:jc w:val="center"/>
        <w:rPr>
          <w:b/>
          <w:sz w:val="22"/>
        </w:rPr>
      </w:pPr>
      <w:r w:rsidRPr="00A8702F">
        <w:rPr>
          <w:b/>
          <w:sz w:val="22"/>
        </w:rPr>
        <w:lastRenderedPageBreak/>
        <w:t>পরিশিষ্ট গ</w:t>
      </w:r>
    </w:p>
    <w:p w14:paraId="620DD6C8" w14:textId="72AA7ACF" w:rsidR="006A1F76" w:rsidRPr="00A8702F" w:rsidRDefault="00A8702F" w:rsidP="00A8702F">
      <w:pPr>
        <w:spacing w:after="80" w:line="240" w:lineRule="auto"/>
        <w:jc w:val="center"/>
        <w:rPr>
          <w:bCs/>
          <w:sz w:val="22"/>
        </w:rPr>
      </w:pPr>
      <w:r w:rsidRPr="00A8702F">
        <w:rPr>
          <w:rFonts w:cs="Mangal"/>
          <w:bCs/>
          <w:sz w:val="22"/>
          <w:cs/>
          <w:lang w:bidi="hi-IN"/>
        </w:rPr>
        <w:t>পরিশিষ্ট খ में दिए गए কाल्पनिক ऋण কी समान आवधिক কिस्तों কे अनुसार पुनर्भुगतान কी उदाहरणात्मক अनुसूची</w:t>
      </w:r>
    </w:p>
    <w:tbl>
      <w:tblPr>
        <w:tblStyle w:val="TableGrid"/>
        <w:tblW w:w="0" w:type="auto"/>
        <w:tblInd w:w="1413" w:type="dxa"/>
        <w:tblLayout w:type="fixed"/>
        <w:tblLook w:val="04A0" w:firstRow="1" w:lastRow="0" w:firstColumn="1" w:lastColumn="0" w:noHBand="0" w:noVBand="1"/>
      </w:tblPr>
      <w:tblGrid>
        <w:gridCol w:w="1426"/>
        <w:gridCol w:w="3423"/>
        <w:gridCol w:w="2852"/>
        <w:gridCol w:w="2852"/>
        <w:gridCol w:w="2852"/>
      </w:tblGrid>
      <w:tr w:rsidR="006A1F76" w:rsidRPr="00A8702F" w14:paraId="78E93E7A" w14:textId="77777777" w:rsidTr="00A8702F">
        <w:trPr>
          <w:trHeight w:val="17"/>
        </w:trPr>
        <w:tc>
          <w:tcPr>
            <w:tcW w:w="1426" w:type="dxa"/>
            <w:shd w:val="clear" w:color="auto" w:fill="C6D9F1" w:themeFill="text2" w:themeFillTint="33"/>
          </w:tcPr>
          <w:p w14:paraId="64DD2B3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কिस्त संখ्या</w:t>
            </w:r>
          </w:p>
        </w:tc>
        <w:tc>
          <w:tcPr>
            <w:tcW w:w="3423" w:type="dxa"/>
            <w:shd w:val="clear" w:color="auto" w:fill="C6D9F1" w:themeFill="text2" w:themeFillTint="33"/>
          </w:tcPr>
          <w:p w14:paraId="6E60272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बকाया মূলধন (টাকায়)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FEF0ED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মূলধন (টাকায়)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19425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সুদ (টাকায়)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4B0C6AF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কिस्त (रुपयों में)</w:t>
            </w:r>
          </w:p>
        </w:tc>
      </w:tr>
      <w:tr w:rsidR="006A1F76" w:rsidRPr="00A8702F" w14:paraId="7546C4C7" w14:textId="77777777" w:rsidTr="00A8702F">
        <w:trPr>
          <w:trHeight w:val="17"/>
        </w:trPr>
        <w:tc>
          <w:tcPr>
            <w:tcW w:w="1426" w:type="dxa"/>
          </w:tcPr>
          <w:p w14:paraId="19F14E3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423" w:type="dxa"/>
          </w:tcPr>
          <w:p w14:paraId="2652967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20,000</w:t>
            </w:r>
          </w:p>
        </w:tc>
        <w:tc>
          <w:tcPr>
            <w:tcW w:w="2852" w:type="dxa"/>
          </w:tcPr>
          <w:p w14:paraId="064B8A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720</w:t>
            </w:r>
          </w:p>
        </w:tc>
        <w:tc>
          <w:tcPr>
            <w:tcW w:w="2852" w:type="dxa"/>
          </w:tcPr>
          <w:p w14:paraId="3865DFB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250</w:t>
            </w:r>
          </w:p>
        </w:tc>
        <w:tc>
          <w:tcPr>
            <w:tcW w:w="2852" w:type="dxa"/>
          </w:tcPr>
          <w:p w14:paraId="3791A9A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E2E2" w14:textId="77777777" w:rsidTr="00A8702F">
        <w:trPr>
          <w:trHeight w:val="17"/>
        </w:trPr>
        <w:tc>
          <w:tcPr>
            <w:tcW w:w="1426" w:type="dxa"/>
          </w:tcPr>
          <w:p w14:paraId="7842F59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423" w:type="dxa"/>
          </w:tcPr>
          <w:p w14:paraId="3C134D8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19,280</w:t>
            </w:r>
          </w:p>
        </w:tc>
        <w:tc>
          <w:tcPr>
            <w:tcW w:w="2852" w:type="dxa"/>
          </w:tcPr>
          <w:p w14:paraId="3CDD4A2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729</w:t>
            </w:r>
          </w:p>
        </w:tc>
        <w:tc>
          <w:tcPr>
            <w:tcW w:w="2852" w:type="dxa"/>
          </w:tcPr>
          <w:p w14:paraId="6D1032B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241</w:t>
            </w:r>
          </w:p>
        </w:tc>
        <w:tc>
          <w:tcPr>
            <w:tcW w:w="2852" w:type="dxa"/>
          </w:tcPr>
          <w:p w14:paraId="526353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6C008941" w14:textId="77777777" w:rsidTr="00A8702F">
        <w:trPr>
          <w:trHeight w:val="17"/>
        </w:trPr>
        <w:tc>
          <w:tcPr>
            <w:tcW w:w="1426" w:type="dxa"/>
          </w:tcPr>
          <w:p w14:paraId="68D9363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3423" w:type="dxa"/>
          </w:tcPr>
          <w:p w14:paraId="65F7B3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18,552</w:t>
            </w:r>
          </w:p>
        </w:tc>
        <w:tc>
          <w:tcPr>
            <w:tcW w:w="2852" w:type="dxa"/>
          </w:tcPr>
          <w:p w14:paraId="09F9DE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738</w:t>
            </w:r>
          </w:p>
        </w:tc>
        <w:tc>
          <w:tcPr>
            <w:tcW w:w="2852" w:type="dxa"/>
          </w:tcPr>
          <w:p w14:paraId="7B9D43A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232</w:t>
            </w:r>
          </w:p>
        </w:tc>
        <w:tc>
          <w:tcPr>
            <w:tcW w:w="2852" w:type="dxa"/>
          </w:tcPr>
          <w:p w14:paraId="42459E6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5E90E7F" w14:textId="77777777" w:rsidTr="00A8702F">
        <w:trPr>
          <w:trHeight w:val="17"/>
        </w:trPr>
        <w:tc>
          <w:tcPr>
            <w:tcW w:w="1426" w:type="dxa"/>
          </w:tcPr>
          <w:p w14:paraId="17310F6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423" w:type="dxa"/>
          </w:tcPr>
          <w:p w14:paraId="3D47E7D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17,814</w:t>
            </w:r>
          </w:p>
        </w:tc>
        <w:tc>
          <w:tcPr>
            <w:tcW w:w="2852" w:type="dxa"/>
          </w:tcPr>
          <w:p w14:paraId="49E1FE2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747</w:t>
            </w:r>
          </w:p>
        </w:tc>
        <w:tc>
          <w:tcPr>
            <w:tcW w:w="2852" w:type="dxa"/>
          </w:tcPr>
          <w:p w14:paraId="57BF0BF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223</w:t>
            </w:r>
          </w:p>
        </w:tc>
        <w:tc>
          <w:tcPr>
            <w:tcW w:w="2852" w:type="dxa"/>
          </w:tcPr>
          <w:p w14:paraId="529600F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DD85223" w14:textId="77777777" w:rsidTr="00A8702F">
        <w:trPr>
          <w:trHeight w:val="17"/>
        </w:trPr>
        <w:tc>
          <w:tcPr>
            <w:tcW w:w="1426" w:type="dxa"/>
          </w:tcPr>
          <w:p w14:paraId="729DE7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423" w:type="dxa"/>
          </w:tcPr>
          <w:p w14:paraId="7748B5E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17,067</w:t>
            </w:r>
          </w:p>
        </w:tc>
        <w:tc>
          <w:tcPr>
            <w:tcW w:w="2852" w:type="dxa"/>
          </w:tcPr>
          <w:p w14:paraId="3189AF7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756</w:t>
            </w:r>
          </w:p>
        </w:tc>
        <w:tc>
          <w:tcPr>
            <w:tcW w:w="2852" w:type="dxa"/>
          </w:tcPr>
          <w:p w14:paraId="7BE8521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213</w:t>
            </w:r>
          </w:p>
        </w:tc>
        <w:tc>
          <w:tcPr>
            <w:tcW w:w="2852" w:type="dxa"/>
          </w:tcPr>
          <w:p w14:paraId="3DD8DE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8ADB503" w14:textId="77777777" w:rsidTr="00A8702F">
        <w:trPr>
          <w:trHeight w:val="17"/>
        </w:trPr>
        <w:tc>
          <w:tcPr>
            <w:tcW w:w="1426" w:type="dxa"/>
          </w:tcPr>
          <w:p w14:paraId="6DDB914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3423" w:type="dxa"/>
          </w:tcPr>
          <w:p w14:paraId="22D33DB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16,310</w:t>
            </w:r>
          </w:p>
        </w:tc>
        <w:tc>
          <w:tcPr>
            <w:tcW w:w="2852" w:type="dxa"/>
          </w:tcPr>
          <w:p w14:paraId="71C9A4C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766</w:t>
            </w:r>
          </w:p>
        </w:tc>
        <w:tc>
          <w:tcPr>
            <w:tcW w:w="2852" w:type="dxa"/>
          </w:tcPr>
          <w:p w14:paraId="50AD7B8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204</w:t>
            </w:r>
          </w:p>
        </w:tc>
        <w:tc>
          <w:tcPr>
            <w:tcW w:w="2852" w:type="dxa"/>
          </w:tcPr>
          <w:p w14:paraId="1820ADD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326A201" w14:textId="77777777" w:rsidTr="00A8702F">
        <w:trPr>
          <w:trHeight w:val="17"/>
        </w:trPr>
        <w:tc>
          <w:tcPr>
            <w:tcW w:w="1426" w:type="dxa"/>
          </w:tcPr>
          <w:p w14:paraId="6F74D8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3423" w:type="dxa"/>
          </w:tcPr>
          <w:p w14:paraId="42D0A64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15,544</w:t>
            </w:r>
          </w:p>
        </w:tc>
        <w:tc>
          <w:tcPr>
            <w:tcW w:w="2852" w:type="dxa"/>
          </w:tcPr>
          <w:p w14:paraId="7D2BC3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775</w:t>
            </w:r>
          </w:p>
        </w:tc>
        <w:tc>
          <w:tcPr>
            <w:tcW w:w="2852" w:type="dxa"/>
          </w:tcPr>
          <w:p w14:paraId="4E8DAD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194</w:t>
            </w:r>
          </w:p>
        </w:tc>
        <w:tc>
          <w:tcPr>
            <w:tcW w:w="2852" w:type="dxa"/>
          </w:tcPr>
          <w:p w14:paraId="3728DB2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475F955" w14:textId="77777777" w:rsidTr="00A8702F">
        <w:trPr>
          <w:trHeight w:val="17"/>
        </w:trPr>
        <w:tc>
          <w:tcPr>
            <w:tcW w:w="1426" w:type="dxa"/>
          </w:tcPr>
          <w:p w14:paraId="038536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</w:t>
            </w:r>
          </w:p>
        </w:tc>
        <w:tc>
          <w:tcPr>
            <w:tcW w:w="3423" w:type="dxa"/>
          </w:tcPr>
          <w:p w14:paraId="41274FE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14,769</w:t>
            </w:r>
          </w:p>
        </w:tc>
        <w:tc>
          <w:tcPr>
            <w:tcW w:w="2852" w:type="dxa"/>
          </w:tcPr>
          <w:p w14:paraId="29CAFD0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785</w:t>
            </w:r>
          </w:p>
        </w:tc>
        <w:tc>
          <w:tcPr>
            <w:tcW w:w="2852" w:type="dxa"/>
          </w:tcPr>
          <w:p w14:paraId="79B6DC2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185</w:t>
            </w:r>
          </w:p>
        </w:tc>
        <w:tc>
          <w:tcPr>
            <w:tcW w:w="2852" w:type="dxa"/>
          </w:tcPr>
          <w:p w14:paraId="3BF2F57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7B0533B" w14:textId="77777777" w:rsidTr="00A8702F">
        <w:trPr>
          <w:trHeight w:val="17"/>
        </w:trPr>
        <w:tc>
          <w:tcPr>
            <w:tcW w:w="1426" w:type="dxa"/>
          </w:tcPr>
          <w:p w14:paraId="089009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</w:t>
            </w:r>
          </w:p>
        </w:tc>
        <w:tc>
          <w:tcPr>
            <w:tcW w:w="3423" w:type="dxa"/>
          </w:tcPr>
          <w:p w14:paraId="31F74FA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13,984</w:t>
            </w:r>
          </w:p>
        </w:tc>
        <w:tc>
          <w:tcPr>
            <w:tcW w:w="2852" w:type="dxa"/>
          </w:tcPr>
          <w:p w14:paraId="39F7C2C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795</w:t>
            </w:r>
          </w:p>
        </w:tc>
        <w:tc>
          <w:tcPr>
            <w:tcW w:w="2852" w:type="dxa"/>
          </w:tcPr>
          <w:p w14:paraId="4080505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175</w:t>
            </w:r>
          </w:p>
        </w:tc>
        <w:tc>
          <w:tcPr>
            <w:tcW w:w="2852" w:type="dxa"/>
          </w:tcPr>
          <w:p w14:paraId="0578C3A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C575103" w14:textId="77777777" w:rsidTr="00A8702F">
        <w:trPr>
          <w:trHeight w:val="17"/>
        </w:trPr>
        <w:tc>
          <w:tcPr>
            <w:tcW w:w="1426" w:type="dxa"/>
          </w:tcPr>
          <w:p w14:paraId="446DE71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</w:t>
            </w:r>
          </w:p>
        </w:tc>
        <w:tc>
          <w:tcPr>
            <w:tcW w:w="3423" w:type="dxa"/>
          </w:tcPr>
          <w:p w14:paraId="4B4597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13,189</w:t>
            </w:r>
          </w:p>
        </w:tc>
        <w:tc>
          <w:tcPr>
            <w:tcW w:w="2852" w:type="dxa"/>
          </w:tcPr>
          <w:p w14:paraId="2800D34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805</w:t>
            </w:r>
          </w:p>
        </w:tc>
        <w:tc>
          <w:tcPr>
            <w:tcW w:w="2852" w:type="dxa"/>
          </w:tcPr>
          <w:p w14:paraId="2186202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165</w:t>
            </w:r>
          </w:p>
        </w:tc>
        <w:tc>
          <w:tcPr>
            <w:tcW w:w="2852" w:type="dxa"/>
          </w:tcPr>
          <w:p w14:paraId="2EE655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14D3F8B" w14:textId="77777777" w:rsidTr="00A8702F">
        <w:trPr>
          <w:trHeight w:val="17"/>
        </w:trPr>
        <w:tc>
          <w:tcPr>
            <w:tcW w:w="1426" w:type="dxa"/>
          </w:tcPr>
          <w:p w14:paraId="735DA4F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</w:t>
            </w:r>
          </w:p>
        </w:tc>
        <w:tc>
          <w:tcPr>
            <w:tcW w:w="3423" w:type="dxa"/>
          </w:tcPr>
          <w:p w14:paraId="6F3E79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12,384</w:t>
            </w:r>
          </w:p>
        </w:tc>
        <w:tc>
          <w:tcPr>
            <w:tcW w:w="2852" w:type="dxa"/>
          </w:tcPr>
          <w:p w14:paraId="414587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815</w:t>
            </w:r>
          </w:p>
        </w:tc>
        <w:tc>
          <w:tcPr>
            <w:tcW w:w="2852" w:type="dxa"/>
          </w:tcPr>
          <w:p w14:paraId="71A6816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155</w:t>
            </w:r>
          </w:p>
        </w:tc>
        <w:tc>
          <w:tcPr>
            <w:tcW w:w="2852" w:type="dxa"/>
          </w:tcPr>
          <w:p w14:paraId="0AFA9B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3C15D1D" w14:textId="77777777" w:rsidTr="00A8702F">
        <w:trPr>
          <w:trHeight w:val="17"/>
        </w:trPr>
        <w:tc>
          <w:tcPr>
            <w:tcW w:w="1426" w:type="dxa"/>
          </w:tcPr>
          <w:p w14:paraId="4B73E58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3423" w:type="dxa"/>
          </w:tcPr>
          <w:p w14:paraId="16BEF84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11,569</w:t>
            </w:r>
          </w:p>
        </w:tc>
        <w:tc>
          <w:tcPr>
            <w:tcW w:w="2852" w:type="dxa"/>
          </w:tcPr>
          <w:p w14:paraId="531D4B8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825</w:t>
            </w:r>
          </w:p>
        </w:tc>
        <w:tc>
          <w:tcPr>
            <w:tcW w:w="2852" w:type="dxa"/>
          </w:tcPr>
          <w:p w14:paraId="6BE4B8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145</w:t>
            </w:r>
          </w:p>
        </w:tc>
        <w:tc>
          <w:tcPr>
            <w:tcW w:w="2852" w:type="dxa"/>
          </w:tcPr>
          <w:p w14:paraId="6AA0CA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2F3E7A0" w14:textId="77777777" w:rsidTr="00A8702F">
        <w:trPr>
          <w:trHeight w:val="17"/>
        </w:trPr>
        <w:tc>
          <w:tcPr>
            <w:tcW w:w="1426" w:type="dxa"/>
          </w:tcPr>
          <w:p w14:paraId="39F18D2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</w:t>
            </w:r>
          </w:p>
        </w:tc>
        <w:tc>
          <w:tcPr>
            <w:tcW w:w="3423" w:type="dxa"/>
          </w:tcPr>
          <w:p w14:paraId="6C4ED0D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10,744</w:t>
            </w:r>
          </w:p>
        </w:tc>
        <w:tc>
          <w:tcPr>
            <w:tcW w:w="2852" w:type="dxa"/>
          </w:tcPr>
          <w:p w14:paraId="5B34CD2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835</w:t>
            </w:r>
          </w:p>
        </w:tc>
        <w:tc>
          <w:tcPr>
            <w:tcW w:w="2852" w:type="dxa"/>
          </w:tcPr>
          <w:p w14:paraId="5E7BE1F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134</w:t>
            </w:r>
          </w:p>
        </w:tc>
        <w:tc>
          <w:tcPr>
            <w:tcW w:w="2852" w:type="dxa"/>
          </w:tcPr>
          <w:p w14:paraId="33F626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FDD85C8" w14:textId="77777777" w:rsidTr="00A8702F">
        <w:trPr>
          <w:trHeight w:val="17"/>
        </w:trPr>
        <w:tc>
          <w:tcPr>
            <w:tcW w:w="1426" w:type="dxa"/>
          </w:tcPr>
          <w:p w14:paraId="4E1E336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</w:t>
            </w:r>
          </w:p>
        </w:tc>
        <w:tc>
          <w:tcPr>
            <w:tcW w:w="3423" w:type="dxa"/>
          </w:tcPr>
          <w:p w14:paraId="6D723A0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9,909</w:t>
            </w:r>
          </w:p>
        </w:tc>
        <w:tc>
          <w:tcPr>
            <w:tcW w:w="2852" w:type="dxa"/>
          </w:tcPr>
          <w:p w14:paraId="2161036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846</w:t>
            </w:r>
          </w:p>
        </w:tc>
        <w:tc>
          <w:tcPr>
            <w:tcW w:w="2852" w:type="dxa"/>
          </w:tcPr>
          <w:p w14:paraId="307C2F6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124</w:t>
            </w:r>
          </w:p>
        </w:tc>
        <w:tc>
          <w:tcPr>
            <w:tcW w:w="2852" w:type="dxa"/>
          </w:tcPr>
          <w:p w14:paraId="46ADA2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0FC5208" w14:textId="77777777" w:rsidTr="00A8702F">
        <w:trPr>
          <w:trHeight w:val="17"/>
        </w:trPr>
        <w:tc>
          <w:tcPr>
            <w:tcW w:w="1426" w:type="dxa"/>
          </w:tcPr>
          <w:p w14:paraId="33CFEC6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</w:t>
            </w:r>
          </w:p>
        </w:tc>
        <w:tc>
          <w:tcPr>
            <w:tcW w:w="3423" w:type="dxa"/>
          </w:tcPr>
          <w:p w14:paraId="5DAECD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9,063</w:t>
            </w:r>
          </w:p>
        </w:tc>
        <w:tc>
          <w:tcPr>
            <w:tcW w:w="2852" w:type="dxa"/>
          </w:tcPr>
          <w:p w14:paraId="58D4998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856</w:t>
            </w:r>
          </w:p>
        </w:tc>
        <w:tc>
          <w:tcPr>
            <w:tcW w:w="2852" w:type="dxa"/>
          </w:tcPr>
          <w:p w14:paraId="63F14F8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113</w:t>
            </w:r>
          </w:p>
        </w:tc>
        <w:tc>
          <w:tcPr>
            <w:tcW w:w="2852" w:type="dxa"/>
          </w:tcPr>
          <w:p w14:paraId="2E78EED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F4EB" w14:textId="77777777" w:rsidTr="00A8702F">
        <w:trPr>
          <w:trHeight w:val="17"/>
        </w:trPr>
        <w:tc>
          <w:tcPr>
            <w:tcW w:w="1426" w:type="dxa"/>
          </w:tcPr>
          <w:p w14:paraId="0EB5E79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</w:t>
            </w:r>
          </w:p>
        </w:tc>
        <w:tc>
          <w:tcPr>
            <w:tcW w:w="3423" w:type="dxa"/>
          </w:tcPr>
          <w:p w14:paraId="46579C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8,206</w:t>
            </w:r>
          </w:p>
        </w:tc>
        <w:tc>
          <w:tcPr>
            <w:tcW w:w="2852" w:type="dxa"/>
          </w:tcPr>
          <w:p w14:paraId="3157EDF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867</w:t>
            </w:r>
          </w:p>
        </w:tc>
        <w:tc>
          <w:tcPr>
            <w:tcW w:w="2852" w:type="dxa"/>
          </w:tcPr>
          <w:p w14:paraId="49FB466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103</w:t>
            </w:r>
          </w:p>
        </w:tc>
        <w:tc>
          <w:tcPr>
            <w:tcW w:w="2852" w:type="dxa"/>
          </w:tcPr>
          <w:p w14:paraId="73B58CC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3DAF82E" w14:textId="77777777" w:rsidTr="00A8702F">
        <w:trPr>
          <w:trHeight w:val="17"/>
        </w:trPr>
        <w:tc>
          <w:tcPr>
            <w:tcW w:w="1426" w:type="dxa"/>
          </w:tcPr>
          <w:p w14:paraId="111B77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</w:t>
            </w:r>
          </w:p>
        </w:tc>
        <w:tc>
          <w:tcPr>
            <w:tcW w:w="3423" w:type="dxa"/>
          </w:tcPr>
          <w:p w14:paraId="0CF31F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7,339</w:t>
            </w:r>
          </w:p>
        </w:tc>
        <w:tc>
          <w:tcPr>
            <w:tcW w:w="2852" w:type="dxa"/>
          </w:tcPr>
          <w:p w14:paraId="5AB664D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878</w:t>
            </w:r>
          </w:p>
        </w:tc>
        <w:tc>
          <w:tcPr>
            <w:tcW w:w="2852" w:type="dxa"/>
          </w:tcPr>
          <w:p w14:paraId="54E323B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</w:t>
            </w:r>
          </w:p>
        </w:tc>
        <w:tc>
          <w:tcPr>
            <w:tcW w:w="2852" w:type="dxa"/>
          </w:tcPr>
          <w:p w14:paraId="046AEF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9A8EA4F" w14:textId="77777777" w:rsidTr="00A8702F">
        <w:trPr>
          <w:trHeight w:val="17"/>
        </w:trPr>
        <w:tc>
          <w:tcPr>
            <w:tcW w:w="1426" w:type="dxa"/>
          </w:tcPr>
          <w:p w14:paraId="526D80A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</w:t>
            </w:r>
          </w:p>
        </w:tc>
        <w:tc>
          <w:tcPr>
            <w:tcW w:w="3423" w:type="dxa"/>
          </w:tcPr>
          <w:p w14:paraId="2EDAF4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6,461</w:t>
            </w:r>
          </w:p>
        </w:tc>
        <w:tc>
          <w:tcPr>
            <w:tcW w:w="2852" w:type="dxa"/>
          </w:tcPr>
          <w:p w14:paraId="6B8DAF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889</w:t>
            </w:r>
          </w:p>
        </w:tc>
        <w:tc>
          <w:tcPr>
            <w:tcW w:w="2852" w:type="dxa"/>
          </w:tcPr>
          <w:p w14:paraId="1944BFB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</w:t>
            </w:r>
          </w:p>
        </w:tc>
        <w:tc>
          <w:tcPr>
            <w:tcW w:w="2852" w:type="dxa"/>
          </w:tcPr>
          <w:p w14:paraId="1252D5A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9204561" w14:textId="77777777" w:rsidTr="00A8702F">
        <w:trPr>
          <w:trHeight w:val="17"/>
        </w:trPr>
        <w:tc>
          <w:tcPr>
            <w:tcW w:w="1426" w:type="dxa"/>
          </w:tcPr>
          <w:p w14:paraId="2847A63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</w:t>
            </w:r>
          </w:p>
        </w:tc>
        <w:tc>
          <w:tcPr>
            <w:tcW w:w="3423" w:type="dxa"/>
          </w:tcPr>
          <w:p w14:paraId="33690E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5,572</w:t>
            </w:r>
          </w:p>
        </w:tc>
        <w:tc>
          <w:tcPr>
            <w:tcW w:w="2852" w:type="dxa"/>
          </w:tcPr>
          <w:p w14:paraId="71E4698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900</w:t>
            </w:r>
          </w:p>
        </w:tc>
        <w:tc>
          <w:tcPr>
            <w:tcW w:w="2852" w:type="dxa"/>
          </w:tcPr>
          <w:p w14:paraId="67F82D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70</w:t>
            </w:r>
          </w:p>
        </w:tc>
        <w:tc>
          <w:tcPr>
            <w:tcW w:w="2852" w:type="dxa"/>
          </w:tcPr>
          <w:p w14:paraId="55761A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4C9ED48" w14:textId="77777777" w:rsidTr="00A8702F">
        <w:trPr>
          <w:trHeight w:val="17"/>
        </w:trPr>
        <w:tc>
          <w:tcPr>
            <w:tcW w:w="1426" w:type="dxa"/>
          </w:tcPr>
          <w:p w14:paraId="5007C90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</w:t>
            </w:r>
          </w:p>
        </w:tc>
        <w:tc>
          <w:tcPr>
            <w:tcW w:w="3423" w:type="dxa"/>
          </w:tcPr>
          <w:p w14:paraId="71450B0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4,672</w:t>
            </w:r>
          </w:p>
        </w:tc>
        <w:tc>
          <w:tcPr>
            <w:tcW w:w="2852" w:type="dxa"/>
          </w:tcPr>
          <w:p w14:paraId="1EF811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911</w:t>
            </w:r>
          </w:p>
        </w:tc>
        <w:tc>
          <w:tcPr>
            <w:tcW w:w="2852" w:type="dxa"/>
          </w:tcPr>
          <w:p w14:paraId="60E7A8A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58</w:t>
            </w:r>
          </w:p>
        </w:tc>
        <w:tc>
          <w:tcPr>
            <w:tcW w:w="2852" w:type="dxa"/>
          </w:tcPr>
          <w:p w14:paraId="42F05B7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7B3D653" w14:textId="77777777" w:rsidTr="00A8702F">
        <w:trPr>
          <w:trHeight w:val="17"/>
        </w:trPr>
        <w:tc>
          <w:tcPr>
            <w:tcW w:w="1426" w:type="dxa"/>
          </w:tcPr>
          <w:p w14:paraId="7B5682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</w:t>
            </w:r>
          </w:p>
        </w:tc>
        <w:tc>
          <w:tcPr>
            <w:tcW w:w="3423" w:type="dxa"/>
          </w:tcPr>
          <w:p w14:paraId="2FE32A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3,761</w:t>
            </w:r>
          </w:p>
        </w:tc>
        <w:tc>
          <w:tcPr>
            <w:tcW w:w="2852" w:type="dxa"/>
          </w:tcPr>
          <w:p w14:paraId="7A10D7F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923</w:t>
            </w:r>
          </w:p>
        </w:tc>
        <w:tc>
          <w:tcPr>
            <w:tcW w:w="2852" w:type="dxa"/>
          </w:tcPr>
          <w:p w14:paraId="28E52A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47</w:t>
            </w:r>
          </w:p>
        </w:tc>
        <w:tc>
          <w:tcPr>
            <w:tcW w:w="2852" w:type="dxa"/>
          </w:tcPr>
          <w:p w14:paraId="469DE81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7B0DEFF" w14:textId="77777777" w:rsidTr="00A8702F">
        <w:trPr>
          <w:trHeight w:val="17"/>
        </w:trPr>
        <w:tc>
          <w:tcPr>
            <w:tcW w:w="1426" w:type="dxa"/>
          </w:tcPr>
          <w:p w14:paraId="44C264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</w:t>
            </w:r>
          </w:p>
        </w:tc>
        <w:tc>
          <w:tcPr>
            <w:tcW w:w="3423" w:type="dxa"/>
          </w:tcPr>
          <w:p w14:paraId="07FE9E5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2,838</w:t>
            </w:r>
          </w:p>
        </w:tc>
        <w:tc>
          <w:tcPr>
            <w:tcW w:w="2852" w:type="dxa"/>
          </w:tcPr>
          <w:p w14:paraId="372C2A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934</w:t>
            </w:r>
          </w:p>
        </w:tc>
        <w:tc>
          <w:tcPr>
            <w:tcW w:w="2852" w:type="dxa"/>
          </w:tcPr>
          <w:p w14:paraId="3D5C51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35</w:t>
            </w:r>
          </w:p>
        </w:tc>
        <w:tc>
          <w:tcPr>
            <w:tcW w:w="2852" w:type="dxa"/>
          </w:tcPr>
          <w:p w14:paraId="02A9DA5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9720240" w14:textId="77777777" w:rsidTr="00A8702F">
        <w:trPr>
          <w:trHeight w:val="17"/>
        </w:trPr>
        <w:tc>
          <w:tcPr>
            <w:tcW w:w="1426" w:type="dxa"/>
          </w:tcPr>
          <w:p w14:paraId="72E4F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</w:t>
            </w:r>
          </w:p>
        </w:tc>
        <w:tc>
          <w:tcPr>
            <w:tcW w:w="3423" w:type="dxa"/>
          </w:tcPr>
          <w:p w14:paraId="268DF9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1,904</w:t>
            </w:r>
          </w:p>
        </w:tc>
        <w:tc>
          <w:tcPr>
            <w:tcW w:w="2852" w:type="dxa"/>
          </w:tcPr>
          <w:p w14:paraId="1360C81A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946</w:t>
            </w:r>
          </w:p>
        </w:tc>
        <w:tc>
          <w:tcPr>
            <w:tcW w:w="2852" w:type="dxa"/>
          </w:tcPr>
          <w:p w14:paraId="1D8EB8E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2852" w:type="dxa"/>
          </w:tcPr>
          <w:p w14:paraId="268DFD0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C6F161B" w14:textId="77777777" w:rsidTr="00A8702F">
        <w:trPr>
          <w:trHeight w:val="27"/>
        </w:trPr>
        <w:tc>
          <w:tcPr>
            <w:tcW w:w="1426" w:type="dxa"/>
          </w:tcPr>
          <w:p w14:paraId="0AA4FC6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3423" w:type="dxa"/>
          </w:tcPr>
          <w:p w14:paraId="31549BB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37425DC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48DF98D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2852" w:type="dxa"/>
          </w:tcPr>
          <w:p w14:paraId="541C6C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</w:tbl>
    <w:p w14:paraId="270C007F" w14:textId="77777777" w:rsidR="00CF7075" w:rsidRPr="00A8702F" w:rsidRDefault="00CF7075" w:rsidP="00A8702F">
      <w:pPr>
        <w:spacing w:line="240" w:lineRule="auto"/>
        <w:rPr>
          <w:sz w:val="22"/>
        </w:rPr>
      </w:pPr>
    </w:p>
    <w:sectPr w:rsidR="00CF7075" w:rsidRPr="00A8702F" w:rsidSect="00034616">
      <w:footerReference w:type="even" r:id="rId15"/>
      <w:footerReference w:type="default" r:id="rId16"/>
      <w:footerReference w:type="first" r:id="rId17"/>
      <w:pgSz w:w="16834" w:h="11909" w:orient="landscape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443B6" w14:textId="77777777" w:rsidR="00DC296D" w:rsidRDefault="00DC296D">
      <w:pPr>
        <w:spacing w:after="0" w:line="240" w:lineRule="auto"/>
      </w:pPr>
      <w:r>
        <w:separator/>
      </w:r>
    </w:p>
  </w:endnote>
  <w:endnote w:type="continuationSeparator" w:id="0">
    <w:p w14:paraId="6719FAF6" w14:textId="77777777" w:rsidR="00DC296D" w:rsidRDefault="00DC2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6F31" w14:textId="77777777" w:rsidR="00A8702F" w:rsidRDefault="00A870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54EC" w14:textId="300C6061" w:rsidR="00B67468" w:rsidRDefault="00C13892" w:rsidP="00C13892">
    <w:pPr>
      <w:pStyle w:val="Footer"/>
      <w:jc w:val="center"/>
    </w:pPr>
    <w:bookmarkStart w:id="0" w:name="TITUS1FooterPrimary"/>
    <w:r w:rsidRPr="00C13892">
      <w:rPr>
        <w:rFonts w:ascii="Arial" w:hAnsi="Arial" w:cs="Arial"/>
        <w:color w:val="000000"/>
      </w:rPr>
      <w:t>Restricted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D990" w14:textId="77777777" w:rsidR="00A8702F" w:rsidRDefault="00A8702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5AA3" w14:textId="77777777" w:rsidR="00B67468" w:rsidRDefault="00B6746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30D1" w14:textId="4761635C" w:rsidR="00A8702F" w:rsidRDefault="00C13892" w:rsidP="00C13892">
    <w:pPr>
      <w:pStyle w:val="Footer"/>
      <w:jc w:val="center"/>
    </w:pPr>
    <w:bookmarkStart w:id="1" w:name="TITUS2FooterPrimary"/>
    <w:r w:rsidRPr="00C13892">
      <w:rPr>
        <w:rFonts w:ascii="Arial" w:hAnsi="Arial" w:cs="Arial"/>
        <w:color w:val="000000"/>
      </w:rPr>
      <w:t>Restricted</w:t>
    </w:r>
    <w:bookmarkEnd w:id="1"/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11CD3" w14:textId="77777777" w:rsidR="00B67468" w:rsidRDefault="00B674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53A59" w14:textId="77777777" w:rsidR="00DC296D" w:rsidRDefault="00DC296D">
      <w:pPr>
        <w:spacing w:after="0" w:line="240" w:lineRule="auto"/>
      </w:pPr>
      <w:r>
        <w:separator/>
      </w:r>
    </w:p>
  </w:footnote>
  <w:footnote w:type="continuationSeparator" w:id="0">
    <w:p w14:paraId="2E4A9262" w14:textId="77777777" w:rsidR="00DC296D" w:rsidRDefault="00DC2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8E55" w14:textId="77777777" w:rsidR="00A8702F" w:rsidRDefault="00A870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46067" w14:textId="77777777" w:rsidR="00A8702F" w:rsidRDefault="00A870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DE19" w14:textId="77777777" w:rsidR="00A8702F" w:rsidRDefault="00A870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3951269">
    <w:abstractNumId w:val="8"/>
  </w:num>
  <w:num w:numId="2" w16cid:durableId="1280330809">
    <w:abstractNumId w:val="6"/>
  </w:num>
  <w:num w:numId="3" w16cid:durableId="1126971721">
    <w:abstractNumId w:val="5"/>
  </w:num>
  <w:num w:numId="4" w16cid:durableId="1697384030">
    <w:abstractNumId w:val="4"/>
  </w:num>
  <w:num w:numId="5" w16cid:durableId="2133670043">
    <w:abstractNumId w:val="7"/>
  </w:num>
  <w:num w:numId="6" w16cid:durableId="167792040">
    <w:abstractNumId w:val="3"/>
  </w:num>
  <w:num w:numId="7" w16cid:durableId="1020398014">
    <w:abstractNumId w:val="2"/>
  </w:num>
  <w:num w:numId="8" w16cid:durableId="1141966078">
    <w:abstractNumId w:val="1"/>
  </w:num>
  <w:num w:numId="9" w16cid:durableId="55205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72F89"/>
    <w:rsid w:val="006A1F76"/>
    <w:rsid w:val="00A8702F"/>
    <w:rsid w:val="00AA1D8D"/>
    <w:rsid w:val="00AB2743"/>
    <w:rsid w:val="00AF452B"/>
    <w:rsid w:val="00B47730"/>
    <w:rsid w:val="00B67468"/>
    <w:rsid w:val="00C13892"/>
    <w:rsid w:val="00C17ABA"/>
    <w:rsid w:val="00CB0664"/>
    <w:rsid w:val="00CF7075"/>
    <w:rsid w:val="00DB628E"/>
    <w:rsid w:val="00DC296D"/>
    <w:rsid w:val="00FC693F"/>
    <w:rsid w:val="0D16D076"/>
    <w:rsid w:val="26222EB2"/>
    <w:rsid w:val="507E8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D5AAFA4-18F9-4A30-9567-67CDF995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Nirmala UI" w:eastAsia="Nirmala UI" w:hAnsi="Nirmala UI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titus xmlns="http://schemas.titus.com/TitusProperties/">
  <TitusGUID xmlns="">ef526580-3c5c-47db-9c94-1d1e81ae4e1b</TitusGUID>
  <TitusMetadata xmlns="">eyJucyI6Imh0dHA6XC9cL3d3dy50aXR1cy5jb21cL25zXC9CT00iLCJwcm9wcyI6W3sibiI6IkNsYXNzaWZpY2F0aW9uIiwidmFscyI6W3sidmFsdWUiOiIjUmVzdHJpY3RlZCMifV19XX0=</TitusMetadata>
</titu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AC0FBA-F669-44AC-A5BB-D2445911AC7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1005</Words>
  <Characters>4685</Characters>
  <Application>Microsoft Office Word</Application>
  <DocSecurity>0</DocSecurity>
  <Lines>391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বাংলা মূল তথ্য বিবরণী - পরিশিষ্ট ক, খ ও গ</dc:title>
  <dc:subject/>
  <dc:creator>Gaurav Singh</dc:creator>
  <cp:keywords/>
  <dc:description>generated by python-docx</dc:description>
  <cp:lastModifiedBy>Gaurav Singh</cp:lastModifiedBy>
  <cp:revision>2</cp:revision>
  <dcterms:created xsi:type="dcterms:W3CDTF">2026-08-29T13:33:00Z</dcterms:created>
  <dcterms:modified xsi:type="dcterms:W3CDTF">2026-08-29T13:33:00Z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ef526580-3c5c-47db-9c94-1d1e81ae4e1b</vt:lpwstr>
  </property>
  <property fmtid="{D5CDD505-2E9C-101B-9397-08002B2CF9AE}" pid="3" name="Classification">
    <vt:lpwstr>#Restricted#</vt:lpwstr>
  </property>
</Properties>
</file>