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B256B8" w:rsidRPr="00B256B8" w:rsidTr="00B256B8">
        <w:trPr>
          <w:tblCellSpacing w:w="0" w:type="dxa"/>
          <w:jc w:val="center"/>
        </w:trPr>
        <w:tc>
          <w:tcPr>
            <w:tcW w:w="1143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8"/>
              <w:gridCol w:w="6"/>
              <w:gridCol w:w="6"/>
            </w:tblGrid>
            <w:tr w:rsidR="00B256B8" w:rsidRPr="00B256B8">
              <w:trPr>
                <w:gridAfter w:val="2"/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Borders>
                      <w:top w:val="outset" w:sz="6" w:space="0" w:color="CCCCCC"/>
                      <w:left w:val="outset" w:sz="6" w:space="0" w:color="CCCCCC"/>
                      <w:bottom w:val="outset" w:sz="6" w:space="0" w:color="CCCCCC"/>
                      <w:right w:val="outset" w:sz="6" w:space="0" w:color="CCCCCC"/>
                    </w:tblBorders>
                    <w:tblCellMar>
                      <w:top w:w="60" w:type="dxa"/>
                      <w:left w:w="60" w:type="dxa"/>
                      <w:bottom w:w="60" w:type="dxa"/>
                      <w:right w:w="6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9"/>
                    <w:gridCol w:w="2617"/>
                    <w:gridCol w:w="1249"/>
                    <w:gridCol w:w="1249"/>
                    <w:gridCol w:w="1249"/>
                    <w:gridCol w:w="1249"/>
                    <w:gridCol w:w="1210"/>
                  </w:tblGrid>
                  <w:tr w:rsidR="00B256B8" w:rsidRPr="00B256B8">
                    <w:tc>
                      <w:tcPr>
                        <w:tcW w:w="0" w:type="auto"/>
                        <w:gridSpan w:val="7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hideMark/>
                      </w:tcPr>
                      <w:p w:rsidR="00B256B8" w:rsidRPr="00B256B8" w:rsidRDefault="00B256B8" w:rsidP="00B256B8">
                        <w:pPr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bookmarkStart w:id="0" w:name="_GoBack"/>
                        <w:r w:rsidRPr="00B256B8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bidi="hi-IN"/>
                          </w:rPr>
                          <w:t>SEGMENT WISE REVENUE, RESULTS AND CAPITAL EMPLOYED FOR THE QUARTER AND NINE MONTHS ENDED 31st</w:t>
                        </w:r>
                        <w:r w:rsidRPr="00B256B8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bidi="hi-IN"/>
                          </w:rPr>
                          <w:br/>
                          <w:t>DECEMBER 2009</w:t>
                        </w:r>
                        <w:bookmarkEnd w:id="0"/>
                      </w:p>
                    </w:tc>
                  </w:tr>
                  <w:tr w:rsidR="00B256B8" w:rsidRPr="00B256B8">
                    <w:tc>
                      <w:tcPr>
                        <w:tcW w:w="10200" w:type="dxa"/>
                        <w:gridSpan w:val="7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before="100" w:beforeAutospacing="1" w:after="100" w:afterAutospacing="1" w:line="240" w:lineRule="atLeast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i/>
                            <w:iCs/>
                            <w:color w:val="000000"/>
                            <w:sz w:val="17"/>
                            <w:szCs w:val="17"/>
                            <w:lang w:bidi="hi-IN"/>
                          </w:rPr>
                          <w:t>(Rs. in crores)</w:t>
                        </w:r>
                      </w:p>
                    </w:tc>
                  </w:tr>
                  <w:tr w:rsidR="00B256B8" w:rsidRPr="00B256B8">
                    <w:tc>
                      <w:tcPr>
                        <w:tcW w:w="450" w:type="dxa"/>
                        <w:vMerge w:val="restart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bidi="hi-IN"/>
                          </w:rPr>
                          <w:t>S.</w:t>
                        </w:r>
                        <w:r w:rsidRPr="00B256B8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bidi="hi-IN"/>
                          </w:rPr>
                          <w:br/>
                          <w:t>N.</w:t>
                        </w:r>
                      </w:p>
                    </w:tc>
                    <w:tc>
                      <w:tcPr>
                        <w:tcW w:w="3870" w:type="dxa"/>
                        <w:vMerge w:val="restart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before="100" w:beforeAutospacing="1" w:after="100" w:afterAutospacing="1" w:line="240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bidi="hi-IN"/>
                          </w:rPr>
                          <w:t>PARTICULARS</w:t>
                        </w:r>
                      </w:p>
                    </w:tc>
                    <w:tc>
                      <w:tcPr>
                        <w:tcW w:w="2190" w:type="dxa"/>
                        <w:gridSpan w:val="2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bidi="hi-IN"/>
                          </w:rPr>
                          <w:t>QUARTER ENDED</w:t>
                        </w:r>
                      </w:p>
                    </w:tc>
                    <w:tc>
                      <w:tcPr>
                        <w:tcW w:w="2325" w:type="dxa"/>
                        <w:gridSpan w:val="2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bidi="hi-IN"/>
                          </w:rPr>
                          <w:t>NINE MONTHS ENDED</w:t>
                        </w:r>
                      </w:p>
                    </w:tc>
                    <w:tc>
                      <w:tcPr>
                        <w:tcW w:w="136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before="100" w:beforeAutospacing="1" w:after="100" w:afterAutospacing="1" w:line="240" w:lineRule="atLeast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bidi="hi-IN"/>
                          </w:rPr>
                          <w:t>YEAR ENDED</w:t>
                        </w:r>
                      </w:p>
                    </w:tc>
                  </w:tr>
                  <w:tr w:rsidR="00B256B8" w:rsidRPr="00B256B8">
                    <w:tc>
                      <w:tcPr>
                        <w:tcW w:w="0" w:type="auto"/>
                        <w:vMerge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</w:p>
                    </w:tc>
                    <w:tc>
                      <w:tcPr>
                        <w:tcW w:w="109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bidi="hi-IN"/>
                          </w:rPr>
                          <w:t>31 .12.2009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bidi="hi-IN"/>
                          </w:rPr>
                          <w:t>31 .12.2008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bidi="hi-IN"/>
                          </w:rPr>
                          <w:t>31 .12.2009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bidi="hi-IN"/>
                          </w:rPr>
                          <w:t>31 .12.2008</w:t>
                        </w:r>
                      </w:p>
                    </w:tc>
                    <w:tc>
                      <w:tcPr>
                        <w:tcW w:w="136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bidi="hi-IN"/>
                          </w:rPr>
                          <w:t>31 .03.2009</w:t>
                        </w:r>
                      </w:p>
                    </w:tc>
                  </w:tr>
                  <w:tr w:rsidR="00B256B8" w:rsidRPr="00B256B8">
                    <w:tc>
                      <w:tcPr>
                        <w:tcW w:w="0" w:type="auto"/>
                        <w:vMerge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</w:p>
                    </w:tc>
                    <w:tc>
                      <w:tcPr>
                        <w:tcW w:w="109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bidi="hi-IN"/>
                          </w:rPr>
                          <w:t>(Reviewed)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bidi="hi-IN"/>
                          </w:rPr>
                          <w:t>(Reviewed)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bidi="hi-IN"/>
                          </w:rPr>
                          <w:t>(Reviewed)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bidi="hi-IN"/>
                          </w:rPr>
                          <w:t>(Reviewed)</w:t>
                        </w:r>
                      </w:p>
                    </w:tc>
                    <w:tc>
                      <w:tcPr>
                        <w:tcW w:w="136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bidi="hi-IN"/>
                          </w:rPr>
                          <w:t>(Audited)</w:t>
                        </w:r>
                      </w:p>
                    </w:tc>
                  </w:tr>
                  <w:tr w:rsidR="00B256B8" w:rsidRPr="00B256B8">
                    <w:tc>
                      <w:tcPr>
                        <w:tcW w:w="450" w:type="dxa"/>
                        <w:vMerge w:val="restart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1</w:t>
                        </w:r>
                      </w:p>
                    </w:tc>
                    <w:tc>
                      <w:tcPr>
                        <w:tcW w:w="9735" w:type="dxa"/>
                        <w:gridSpan w:val="6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before="100" w:beforeAutospacing="1" w:after="100" w:afterAutospacing="1" w:line="240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bidi="hi-IN"/>
                          </w:rPr>
                          <w:t>Segment Revenue</w:t>
                        </w:r>
                      </w:p>
                    </w:tc>
                  </w:tr>
                  <w:tr w:rsidR="00B256B8" w:rsidRPr="00B256B8">
                    <w:tc>
                      <w:tcPr>
                        <w:tcW w:w="0" w:type="auto"/>
                        <w:vMerge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</w:p>
                    </w:tc>
                    <w:tc>
                      <w:tcPr>
                        <w:tcW w:w="3870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a) Treasury Operation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400.32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331.69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1195.69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834.22</w:t>
                        </w:r>
                      </w:p>
                    </w:tc>
                    <w:tc>
                      <w:tcPr>
                        <w:tcW w:w="136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1215.65</w:t>
                        </w:r>
                      </w:p>
                    </w:tc>
                  </w:tr>
                  <w:tr w:rsidR="00B256B8" w:rsidRPr="00B256B8">
                    <w:tc>
                      <w:tcPr>
                        <w:tcW w:w="0" w:type="auto"/>
                        <w:vMerge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</w:p>
                    </w:tc>
                    <w:tc>
                      <w:tcPr>
                        <w:tcW w:w="3870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b) Corporate / Wholesale Banking Operation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334.48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546.42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1343.02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1430.74</w:t>
                        </w:r>
                      </w:p>
                    </w:tc>
                    <w:tc>
                      <w:tcPr>
                        <w:tcW w:w="136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1875.03</w:t>
                        </w:r>
                      </w:p>
                    </w:tc>
                  </w:tr>
                  <w:tr w:rsidR="00B256B8" w:rsidRPr="00B256B8">
                    <w:tc>
                      <w:tcPr>
                        <w:tcW w:w="0" w:type="auto"/>
                        <w:vMerge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</w:p>
                    </w:tc>
                    <w:tc>
                      <w:tcPr>
                        <w:tcW w:w="3870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c) Retail Banking Operation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594.00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409.48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1363.41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1191.11</w:t>
                        </w:r>
                      </w:p>
                    </w:tc>
                    <w:tc>
                      <w:tcPr>
                        <w:tcW w:w="136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1676.36</w:t>
                        </w:r>
                      </w:p>
                    </w:tc>
                  </w:tr>
                  <w:tr w:rsidR="00B256B8" w:rsidRPr="00B256B8">
                    <w:tc>
                      <w:tcPr>
                        <w:tcW w:w="0" w:type="auto"/>
                        <w:vMerge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</w:p>
                    </w:tc>
                    <w:tc>
                      <w:tcPr>
                        <w:tcW w:w="3870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d) Other Banking Operation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1.17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5.01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13.50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13.59</w:t>
                        </w:r>
                      </w:p>
                    </w:tc>
                    <w:tc>
                      <w:tcPr>
                        <w:tcW w:w="136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24.54</w:t>
                        </w:r>
                      </w:p>
                    </w:tc>
                  </w:tr>
                  <w:tr w:rsidR="00B256B8" w:rsidRPr="00B256B8">
                    <w:tc>
                      <w:tcPr>
                        <w:tcW w:w="0" w:type="auto"/>
                        <w:vMerge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</w:p>
                    </w:tc>
                    <w:tc>
                      <w:tcPr>
                        <w:tcW w:w="3870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e) Unallocated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0.00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0.00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0.00</w:t>
                        </w:r>
                      </w:p>
                    </w:tc>
                    <w:tc>
                      <w:tcPr>
                        <w:tcW w:w="136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0.00</w:t>
                        </w:r>
                      </w:p>
                    </w:tc>
                  </w:tr>
                  <w:tr w:rsidR="00B256B8" w:rsidRPr="00B256B8">
                    <w:tc>
                      <w:tcPr>
                        <w:tcW w:w="0" w:type="auto"/>
                        <w:vMerge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</w:p>
                    </w:tc>
                    <w:tc>
                      <w:tcPr>
                        <w:tcW w:w="3870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before="100" w:beforeAutospacing="1" w:after="100" w:afterAutospacing="1" w:line="240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bidi="hi-IN"/>
                          </w:rPr>
                          <w:t>Total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bidi="hi-IN"/>
                          </w:rPr>
                          <w:t>1329.97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bidi="hi-IN"/>
                          </w:rPr>
                          <w:t>1292.60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bidi="hi-IN"/>
                          </w:rPr>
                          <w:t>3915.62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bidi="hi-IN"/>
                          </w:rPr>
                          <w:t>3469.66</w:t>
                        </w:r>
                      </w:p>
                    </w:tc>
                    <w:tc>
                      <w:tcPr>
                        <w:tcW w:w="136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bidi="hi-IN"/>
                          </w:rPr>
                          <w:t>4791.58</w:t>
                        </w:r>
                      </w:p>
                    </w:tc>
                  </w:tr>
                  <w:tr w:rsidR="00B256B8" w:rsidRPr="00B256B8">
                    <w:tc>
                      <w:tcPr>
                        <w:tcW w:w="0" w:type="auto"/>
                        <w:vMerge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</w:p>
                    </w:tc>
                    <w:tc>
                      <w:tcPr>
                        <w:tcW w:w="3870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before="100" w:beforeAutospacing="1" w:after="100" w:afterAutospacing="1" w:line="240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Less: Inter Segment Revenue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0.00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0.00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0.00</w:t>
                        </w:r>
                      </w:p>
                    </w:tc>
                    <w:tc>
                      <w:tcPr>
                        <w:tcW w:w="136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0.00</w:t>
                        </w:r>
                      </w:p>
                    </w:tc>
                  </w:tr>
                  <w:tr w:rsidR="00B256B8" w:rsidRPr="00B256B8">
                    <w:tc>
                      <w:tcPr>
                        <w:tcW w:w="0" w:type="auto"/>
                        <w:vMerge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</w:p>
                    </w:tc>
                    <w:tc>
                      <w:tcPr>
                        <w:tcW w:w="3870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before="100" w:beforeAutospacing="1" w:after="100" w:afterAutospacing="1" w:line="240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bidi="hi-IN"/>
                          </w:rPr>
                          <w:t>Income from Operations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bidi="hi-IN"/>
                          </w:rPr>
                          <w:t>1329.97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bidi="hi-IN"/>
                          </w:rPr>
                          <w:t>1292.60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bidi="hi-IN"/>
                          </w:rPr>
                          <w:t>3915.62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bidi="hi-IN"/>
                          </w:rPr>
                          <w:t>3469.66</w:t>
                        </w:r>
                      </w:p>
                    </w:tc>
                    <w:tc>
                      <w:tcPr>
                        <w:tcW w:w="136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bidi="hi-IN"/>
                          </w:rPr>
                          <w:t>4791.58</w:t>
                        </w:r>
                      </w:p>
                    </w:tc>
                  </w:tr>
                  <w:tr w:rsidR="00B256B8" w:rsidRPr="00B256B8">
                    <w:tc>
                      <w:tcPr>
                        <w:tcW w:w="450" w:type="dxa"/>
                        <w:vMerge w:val="restart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2</w:t>
                        </w:r>
                      </w:p>
                    </w:tc>
                    <w:tc>
                      <w:tcPr>
                        <w:tcW w:w="9735" w:type="dxa"/>
                        <w:gridSpan w:val="6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before="100" w:beforeAutospacing="1" w:after="100" w:afterAutospacing="1" w:line="240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bidi="hi-IN"/>
                          </w:rPr>
                          <w:t>Segment Results [ Profit / (Loss) before Tax &amp; Interest ]</w:t>
                        </w:r>
                      </w:p>
                    </w:tc>
                  </w:tr>
                  <w:tr w:rsidR="00B256B8" w:rsidRPr="00B256B8">
                    <w:tc>
                      <w:tcPr>
                        <w:tcW w:w="0" w:type="auto"/>
                        <w:vMerge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</w:p>
                    </w:tc>
                    <w:tc>
                      <w:tcPr>
                        <w:tcW w:w="3870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a) Treasury Operation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95.86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91.45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299.20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13.36</w:t>
                        </w:r>
                      </w:p>
                    </w:tc>
                    <w:tc>
                      <w:tcPr>
                        <w:tcW w:w="136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136.01</w:t>
                        </w:r>
                      </w:p>
                    </w:tc>
                  </w:tr>
                  <w:tr w:rsidR="00B256B8" w:rsidRPr="00B256B8">
                    <w:tc>
                      <w:tcPr>
                        <w:tcW w:w="0" w:type="auto"/>
                        <w:vMerge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</w:p>
                    </w:tc>
                    <w:tc>
                      <w:tcPr>
                        <w:tcW w:w="3870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b) Corporate / Wholesale Banking Operation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74.43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89.23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127.06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289.15</w:t>
                        </w:r>
                      </w:p>
                    </w:tc>
                    <w:tc>
                      <w:tcPr>
                        <w:tcW w:w="136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269.13</w:t>
                        </w:r>
                      </w:p>
                    </w:tc>
                  </w:tr>
                  <w:tr w:rsidR="00B256B8" w:rsidRPr="00B256B8">
                    <w:tc>
                      <w:tcPr>
                        <w:tcW w:w="0" w:type="auto"/>
                        <w:vMerge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</w:p>
                    </w:tc>
                    <w:tc>
                      <w:tcPr>
                        <w:tcW w:w="3870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c) Retail Banking Operation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(17.08)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12.98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(1.24)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76.21</w:t>
                        </w:r>
                      </w:p>
                    </w:tc>
                    <w:tc>
                      <w:tcPr>
                        <w:tcW w:w="136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115.61</w:t>
                        </w:r>
                      </w:p>
                    </w:tc>
                  </w:tr>
                  <w:tr w:rsidR="00B256B8" w:rsidRPr="00B256B8">
                    <w:tc>
                      <w:tcPr>
                        <w:tcW w:w="0" w:type="auto"/>
                        <w:vMerge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</w:p>
                    </w:tc>
                    <w:tc>
                      <w:tcPr>
                        <w:tcW w:w="3870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d) Other Banking Operation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1.99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0.57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1.47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2.30</w:t>
                        </w:r>
                      </w:p>
                    </w:tc>
                    <w:tc>
                      <w:tcPr>
                        <w:tcW w:w="136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0.16</w:t>
                        </w:r>
                      </w:p>
                    </w:tc>
                  </w:tr>
                  <w:tr w:rsidR="00B256B8" w:rsidRPr="00B256B8">
                    <w:tc>
                      <w:tcPr>
                        <w:tcW w:w="0" w:type="auto"/>
                        <w:vMerge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</w:p>
                    </w:tc>
                    <w:tc>
                      <w:tcPr>
                        <w:tcW w:w="3870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e) Unallocated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0.00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0.00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0.00</w:t>
                        </w:r>
                      </w:p>
                    </w:tc>
                    <w:tc>
                      <w:tcPr>
                        <w:tcW w:w="136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(9.85)</w:t>
                        </w:r>
                      </w:p>
                    </w:tc>
                  </w:tr>
                  <w:tr w:rsidR="00B256B8" w:rsidRPr="00B256B8">
                    <w:tc>
                      <w:tcPr>
                        <w:tcW w:w="0" w:type="auto"/>
                        <w:vMerge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</w:p>
                    </w:tc>
                    <w:tc>
                      <w:tcPr>
                        <w:tcW w:w="3870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before="100" w:beforeAutospacing="1" w:after="100" w:afterAutospacing="1" w:line="240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bidi="hi-IN"/>
                          </w:rPr>
                          <w:t>Total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bidi="hi-IN"/>
                          </w:rPr>
                          <w:t>155.20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bidi="hi-IN"/>
                          </w:rPr>
                          <w:t>194.23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bidi="hi-IN"/>
                          </w:rPr>
                          <w:t>426.49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bidi="hi-IN"/>
                          </w:rPr>
                          <w:t>381.02</w:t>
                        </w:r>
                      </w:p>
                    </w:tc>
                    <w:tc>
                      <w:tcPr>
                        <w:tcW w:w="136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bidi="hi-IN"/>
                          </w:rPr>
                          <w:t>511.06</w:t>
                        </w:r>
                      </w:p>
                    </w:tc>
                  </w:tr>
                  <w:tr w:rsidR="00B256B8" w:rsidRPr="00B256B8">
                    <w:tc>
                      <w:tcPr>
                        <w:tcW w:w="0" w:type="auto"/>
                        <w:vMerge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</w:p>
                    </w:tc>
                    <w:tc>
                      <w:tcPr>
                        <w:tcW w:w="3870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before="100" w:beforeAutospacing="1" w:after="100" w:afterAutospacing="1" w:line="240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Less: (</w:t>
                        </w:r>
                        <w:proofErr w:type="spellStart"/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i</w:t>
                        </w:r>
                        <w:proofErr w:type="spellEnd"/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)       Interest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0.00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0.00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0.00</w:t>
                        </w:r>
                      </w:p>
                    </w:tc>
                    <w:tc>
                      <w:tcPr>
                        <w:tcW w:w="136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0.00</w:t>
                        </w:r>
                      </w:p>
                    </w:tc>
                  </w:tr>
                  <w:tr w:rsidR="00B256B8" w:rsidRPr="00B256B8">
                    <w:tc>
                      <w:tcPr>
                        <w:tcW w:w="0" w:type="auto"/>
                        <w:vMerge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</w:p>
                    </w:tc>
                    <w:tc>
                      <w:tcPr>
                        <w:tcW w:w="3870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a) Other Un-allocable Expenditure net off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0.00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0.00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0.00</w:t>
                        </w:r>
                      </w:p>
                    </w:tc>
                    <w:tc>
                      <w:tcPr>
                        <w:tcW w:w="136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0.00</w:t>
                        </w:r>
                      </w:p>
                    </w:tc>
                  </w:tr>
                  <w:tr w:rsidR="00B256B8" w:rsidRPr="00B256B8">
                    <w:tc>
                      <w:tcPr>
                        <w:tcW w:w="0" w:type="auto"/>
                        <w:vMerge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</w:p>
                    </w:tc>
                    <w:tc>
                      <w:tcPr>
                        <w:tcW w:w="3870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b) Un-allocable Income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0.00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0.00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0.00</w:t>
                        </w:r>
                      </w:p>
                    </w:tc>
                    <w:tc>
                      <w:tcPr>
                        <w:tcW w:w="136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0.00</w:t>
                        </w:r>
                      </w:p>
                    </w:tc>
                  </w:tr>
                  <w:tr w:rsidR="00B256B8" w:rsidRPr="00B256B8">
                    <w:tc>
                      <w:tcPr>
                        <w:tcW w:w="0" w:type="auto"/>
                        <w:vMerge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</w:p>
                    </w:tc>
                    <w:tc>
                      <w:tcPr>
                        <w:tcW w:w="3870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before="100" w:beforeAutospacing="1" w:after="100" w:afterAutospacing="1" w:line="240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bidi="hi-IN"/>
                          </w:rPr>
                          <w:t>Total Profit Before tax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bidi="hi-IN"/>
                          </w:rPr>
                          <w:t>155.20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bidi="hi-IN"/>
                          </w:rPr>
                          <w:t>194.23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bidi="hi-IN"/>
                          </w:rPr>
                          <w:t>426.49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bidi="hi-IN"/>
                          </w:rPr>
                          <w:t>381.02</w:t>
                        </w:r>
                      </w:p>
                    </w:tc>
                    <w:tc>
                      <w:tcPr>
                        <w:tcW w:w="136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bidi="hi-IN"/>
                          </w:rPr>
                          <w:t>511.06</w:t>
                        </w:r>
                      </w:p>
                    </w:tc>
                  </w:tr>
                  <w:tr w:rsidR="00B256B8" w:rsidRPr="00B256B8">
                    <w:tc>
                      <w:tcPr>
                        <w:tcW w:w="450" w:type="dxa"/>
                        <w:vMerge w:val="restart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3</w:t>
                        </w:r>
                      </w:p>
                    </w:tc>
                    <w:tc>
                      <w:tcPr>
                        <w:tcW w:w="9735" w:type="dxa"/>
                        <w:gridSpan w:val="6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before="100" w:beforeAutospacing="1" w:after="100" w:afterAutospacing="1" w:line="240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bidi="hi-IN"/>
                          </w:rPr>
                          <w:t>Capital Employed (Segment assets- Segment liabilities)</w:t>
                        </w:r>
                      </w:p>
                    </w:tc>
                  </w:tr>
                  <w:tr w:rsidR="00B256B8" w:rsidRPr="00B256B8">
                    <w:tc>
                      <w:tcPr>
                        <w:tcW w:w="0" w:type="auto"/>
                        <w:vMerge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</w:p>
                    </w:tc>
                    <w:tc>
                      <w:tcPr>
                        <w:tcW w:w="3870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a) Treasury Operation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252.93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711.48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252.93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711.48</w:t>
                        </w:r>
                      </w:p>
                    </w:tc>
                    <w:tc>
                      <w:tcPr>
                        <w:tcW w:w="136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333.94</w:t>
                        </w:r>
                      </w:p>
                    </w:tc>
                  </w:tr>
                  <w:tr w:rsidR="00B256B8" w:rsidRPr="00B256B8">
                    <w:tc>
                      <w:tcPr>
                        <w:tcW w:w="0" w:type="auto"/>
                        <w:vMerge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</w:p>
                    </w:tc>
                    <w:tc>
                      <w:tcPr>
                        <w:tcW w:w="3870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b) Corporate / Wholesale Banking Operation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743.26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537.33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743.26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537.33</w:t>
                        </w:r>
                      </w:p>
                    </w:tc>
                    <w:tc>
                      <w:tcPr>
                        <w:tcW w:w="136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279.59</w:t>
                        </w:r>
                      </w:p>
                    </w:tc>
                  </w:tr>
                  <w:tr w:rsidR="00B256B8" w:rsidRPr="00B256B8">
                    <w:tc>
                      <w:tcPr>
                        <w:tcW w:w="0" w:type="auto"/>
                        <w:vMerge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</w:p>
                    </w:tc>
                    <w:tc>
                      <w:tcPr>
                        <w:tcW w:w="3870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c) Retail Banking Operation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644.57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356.46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644.57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356.46</w:t>
                        </w:r>
                      </w:p>
                    </w:tc>
                    <w:tc>
                      <w:tcPr>
                        <w:tcW w:w="136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166.20</w:t>
                        </w:r>
                      </w:p>
                    </w:tc>
                  </w:tr>
                  <w:tr w:rsidR="00B256B8" w:rsidRPr="00B256B8">
                    <w:tc>
                      <w:tcPr>
                        <w:tcW w:w="0" w:type="auto"/>
                        <w:vMerge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</w:p>
                    </w:tc>
                    <w:tc>
                      <w:tcPr>
                        <w:tcW w:w="3870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d) Other Banking Operation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164.48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285.55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164.48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285.55</w:t>
                        </w:r>
                      </w:p>
                    </w:tc>
                    <w:tc>
                      <w:tcPr>
                        <w:tcW w:w="136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375.74</w:t>
                        </w:r>
                      </w:p>
                    </w:tc>
                  </w:tr>
                  <w:tr w:rsidR="00B256B8" w:rsidRPr="00B256B8">
                    <w:tc>
                      <w:tcPr>
                        <w:tcW w:w="0" w:type="auto"/>
                        <w:vMerge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</w:p>
                    </w:tc>
                    <w:tc>
                      <w:tcPr>
                        <w:tcW w:w="3870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e) Unallocated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560.27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111.81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560.27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111.81</w:t>
                        </w:r>
                      </w:p>
                    </w:tc>
                    <w:tc>
                      <w:tcPr>
                        <w:tcW w:w="136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909.53</w:t>
                        </w:r>
                      </w:p>
                    </w:tc>
                  </w:tr>
                  <w:tr w:rsidR="00B256B8" w:rsidRPr="00B256B8">
                    <w:tc>
                      <w:tcPr>
                        <w:tcW w:w="0" w:type="auto"/>
                        <w:vMerge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</w:p>
                    </w:tc>
                    <w:tc>
                      <w:tcPr>
                        <w:tcW w:w="3870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before="100" w:beforeAutospacing="1" w:after="100" w:afterAutospacing="1" w:line="240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bidi="hi-IN"/>
                          </w:rPr>
                          <w:t>Total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bidi="hi-IN"/>
                          </w:rPr>
                          <w:t>2365.51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bidi="hi-IN"/>
                          </w:rPr>
                          <w:t>2002.63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bidi="hi-IN"/>
                          </w:rPr>
                          <w:t>2365.51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bidi="hi-IN"/>
                          </w:rPr>
                          <w:t>2002.63</w:t>
                        </w:r>
                      </w:p>
                    </w:tc>
                    <w:tc>
                      <w:tcPr>
                        <w:tcW w:w="136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B256B8" w:rsidRPr="00B256B8" w:rsidRDefault="00B256B8" w:rsidP="00B256B8">
                        <w:pPr>
                          <w:spacing w:after="0" w:line="24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bidi="hi-IN"/>
                          </w:rPr>
                          <w:t>2065.00</w:t>
                        </w:r>
                      </w:p>
                    </w:tc>
                  </w:tr>
                  <w:tr w:rsidR="00B256B8" w:rsidRPr="00B256B8">
                    <w:tc>
                      <w:tcPr>
                        <w:tcW w:w="10200" w:type="dxa"/>
                        <w:gridSpan w:val="7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hideMark/>
                      </w:tcPr>
                      <w:p w:rsidR="00B256B8" w:rsidRPr="00B256B8" w:rsidRDefault="00B256B8" w:rsidP="00B256B8">
                        <w:pPr>
                          <w:spacing w:before="100" w:beforeAutospacing="1" w:after="100" w:afterAutospacing="1" w:line="240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bidi="hi-IN"/>
                          </w:rPr>
                          <w:t>Note</w:t>
                        </w:r>
                      </w:p>
                      <w:p w:rsidR="00B256B8" w:rsidRPr="00B256B8" w:rsidRDefault="00B256B8" w:rsidP="00B256B8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 xml:space="preserve">The Bank has only one geographical segment </w:t>
                        </w:r>
                        <w:proofErr w:type="spellStart"/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i.e</w:t>
                        </w:r>
                        <w:proofErr w:type="spellEnd"/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 xml:space="preserve"> Domestic Segment</w:t>
                        </w:r>
                      </w:p>
                      <w:p w:rsidR="00B256B8" w:rsidRPr="00B256B8" w:rsidRDefault="00B256B8" w:rsidP="00B256B8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The Segment Information is compiled by the Management and relied upon by the Auditors.</w:t>
                        </w:r>
                      </w:p>
                      <w:p w:rsidR="00B256B8" w:rsidRPr="00B256B8" w:rsidRDefault="00B256B8" w:rsidP="00B256B8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Capital employed (Segment assets-Segment liabilities) excludes revaluation reserve</w:t>
                        </w:r>
                      </w:p>
                      <w:p w:rsidR="00B256B8" w:rsidRPr="00B256B8" w:rsidRDefault="00B256B8" w:rsidP="00B256B8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</w:pPr>
                        <w:r w:rsidRPr="00B256B8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  <w:lang w:bidi="hi-IN"/>
                          </w:rPr>
                          <w:t>Figures have been regrouped wherever necessary</w:t>
                        </w:r>
                      </w:p>
                    </w:tc>
                  </w:tr>
                </w:tbl>
                <w:p w:rsidR="00B256B8" w:rsidRPr="00B256B8" w:rsidRDefault="00B256B8" w:rsidP="00B2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</w:pPr>
                </w:p>
              </w:tc>
            </w:tr>
            <w:tr w:rsidR="00B256B8" w:rsidRPr="00B256B8">
              <w:trPr>
                <w:gridAfter w:val="2"/>
                <w:tblCellSpacing w:w="0" w:type="dxa"/>
              </w:trPr>
              <w:tc>
                <w:tcPr>
                  <w:tcW w:w="0" w:type="auto"/>
                  <w:hideMark/>
                </w:tcPr>
                <w:p w:rsidR="00B256B8" w:rsidRPr="00B256B8" w:rsidRDefault="00B256B8" w:rsidP="00B2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</w:tr>
            <w:tr w:rsidR="00B256B8" w:rsidRPr="00B256B8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B256B8" w:rsidRPr="00B256B8" w:rsidRDefault="00B256B8" w:rsidP="00B2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</w:tr>
            <w:tr w:rsidR="00B256B8" w:rsidRPr="00B256B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256B8" w:rsidRPr="00B256B8" w:rsidRDefault="00B256B8" w:rsidP="00B256B8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56B8" w:rsidRPr="00B256B8" w:rsidRDefault="00B256B8" w:rsidP="00B2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56B8" w:rsidRPr="00B256B8" w:rsidRDefault="00B256B8" w:rsidP="00B2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</w:tr>
            <w:tr w:rsidR="00B256B8" w:rsidRPr="00B256B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256B8" w:rsidRPr="00B256B8" w:rsidRDefault="00B256B8" w:rsidP="00B256B8">
                  <w:pPr>
                    <w:spacing w:after="0" w:line="240" w:lineRule="atLeast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B256B8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Last update Date - 1-01-10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56B8" w:rsidRPr="00B256B8" w:rsidRDefault="00B256B8" w:rsidP="00B2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56B8" w:rsidRPr="00B256B8" w:rsidRDefault="00B256B8" w:rsidP="00B2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</w:tr>
          </w:tbl>
          <w:p w:rsidR="00B256B8" w:rsidRPr="00B256B8" w:rsidRDefault="00B256B8" w:rsidP="00B2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hi-IN"/>
              </w:rPr>
            </w:pPr>
          </w:p>
        </w:tc>
      </w:tr>
    </w:tbl>
    <w:p w:rsidR="00685D12" w:rsidRDefault="00685D12"/>
    <w:sectPr w:rsidR="00685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071CFE"/>
    <w:multiLevelType w:val="multilevel"/>
    <w:tmpl w:val="035C2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6B8"/>
    <w:rsid w:val="00685D12"/>
    <w:rsid w:val="00B2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D91306-FC24-40ED-90E2-3E657B299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5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styleId="Strong">
    <w:name w:val="Strong"/>
    <w:basedOn w:val="DefaultParagraphFont"/>
    <w:uiPriority w:val="22"/>
    <w:qFormat/>
    <w:rsid w:val="00B256B8"/>
    <w:rPr>
      <w:b/>
      <w:bCs/>
    </w:rPr>
  </w:style>
  <w:style w:type="character" w:styleId="Emphasis">
    <w:name w:val="Emphasis"/>
    <w:basedOn w:val="DefaultParagraphFont"/>
    <w:uiPriority w:val="20"/>
    <w:qFormat/>
    <w:rsid w:val="00B256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Vipul B. Kotkar</dc:creator>
  <cp:keywords/>
  <dc:description/>
  <cp:lastModifiedBy>Vipul B. Kotkar</cp:lastModifiedBy>
  <cp:revision>1</cp:revision>
  <dcterms:created xsi:type="dcterms:W3CDTF">2018-01-03T13:50:00Z</dcterms:created>
  <dcterms:modified xsi:type="dcterms:W3CDTF">2018-01-03T13:50:00Z</dcterms:modified>
</cp:coreProperties>
</file>