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9DB" w14:textId="77777777" w:rsidR="006A1F76" w:rsidRPr="00A8702F" w:rsidRDefault="00000000" w:rsidP="00C17ABA">
      <w:pPr>
        <w:spacing w:after="80" w:line="240" w:lineRule="auto"/>
        <w:jc w:val="right"/>
        <w:rPr>
          <w:sz w:val="22"/>
        </w:rPr>
      </w:pPr>
      <w:r w:rsidRPr="00A8702F">
        <w:rPr>
          <w:b/>
          <w:sz w:val="22"/>
        </w:rPr>
        <w:t>അനുബന്ധം ക</w:t>
      </w:r>
    </w:p>
    <w:p w14:paraId="34872511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പ്രധാന വസ്തുതാ പ്രസ്താവന</w:t>
      </w:r>
    </w:p>
    <w:p w14:paraId="23925C69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ഭാഗം 1 (പലിശ നിരക്കും ഫീസ്/ചാർജുകളും)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420"/>
        <w:gridCol w:w="840"/>
        <w:gridCol w:w="1230"/>
        <w:gridCol w:w="57"/>
        <w:gridCol w:w="1417"/>
        <w:gridCol w:w="1134"/>
        <w:gridCol w:w="32"/>
        <w:gridCol w:w="1020"/>
        <w:gridCol w:w="791"/>
        <w:gridCol w:w="229"/>
        <w:gridCol w:w="284"/>
        <w:gridCol w:w="1603"/>
        <w:gridCol w:w="1887"/>
      </w:tblGrid>
      <w:tr w:rsidR="00AB2743" w:rsidRPr="00A8702F" w14:paraId="33F67A2C" w14:textId="77777777" w:rsidTr="00C17ABA">
        <w:trPr>
          <w:trHeight w:val="20"/>
        </w:trPr>
        <w:tc>
          <w:tcPr>
            <w:tcW w:w="420" w:type="dxa"/>
          </w:tcPr>
          <w:p w14:paraId="649841BE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544" w:type="dxa"/>
            <w:gridSpan w:val="4"/>
          </w:tcPr>
          <w:p w14:paraId="3644491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വായ്പാ നിർദ്ദേശം/അക്കൗണ്ട് നമ്പർ</w:t>
            </w:r>
          </w:p>
        </w:tc>
        <w:tc>
          <w:tcPr>
            <w:tcW w:w="1134" w:type="dxa"/>
          </w:tcPr>
          <w:p w14:paraId="672A665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1148F26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വായ്പയുടെ തരം</w:t>
            </w:r>
          </w:p>
        </w:tc>
        <w:tc>
          <w:tcPr>
            <w:tcW w:w="4003" w:type="dxa"/>
            <w:gridSpan w:val="4"/>
          </w:tcPr>
          <w:p w14:paraId="5DAB6C7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8EA6DD6" w14:textId="77777777" w:rsidTr="00C17ABA">
        <w:trPr>
          <w:trHeight w:val="20"/>
        </w:trPr>
        <w:tc>
          <w:tcPr>
            <w:tcW w:w="420" w:type="dxa"/>
          </w:tcPr>
          <w:p w14:paraId="18F999B5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544" w:type="dxa"/>
            <w:gridSpan w:val="4"/>
          </w:tcPr>
          <w:p w14:paraId="4E11453B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അനുവദിച്ച വായ്പാ തുക (രൂപയിൽ)</w:t>
            </w:r>
          </w:p>
        </w:tc>
        <w:tc>
          <w:tcPr>
            <w:tcW w:w="6980" w:type="dxa"/>
            <w:gridSpan w:val="8"/>
          </w:tcPr>
          <w:p w14:paraId="41C8F396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25896DD3" w14:textId="77777777" w:rsidTr="00EB174B">
        <w:trPr>
          <w:trHeight w:val="20"/>
        </w:trPr>
        <w:tc>
          <w:tcPr>
            <w:tcW w:w="420" w:type="dxa"/>
          </w:tcPr>
          <w:p w14:paraId="5FCD5EC4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7034" w:type="dxa"/>
            <w:gridSpan w:val="10"/>
          </w:tcPr>
          <w:p w14:paraId="27B22E44" w14:textId="55A286EB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വിതരണ സമയക്രമം</w:t>
            </w:r>
            <w:r w:rsidRPr="00A8702F">
              <w:rPr>
                <w:sz w:val="22"/>
              </w:rPr>
              <w:br/>
              <w:t>(i) ഘട്ടംഘട്ടമായ വിതരണം അല്ലെങ്കിൽ 100% മുൻകൂർ വിതരണം.</w:t>
            </w:r>
            <w:r w:rsidRPr="00A8702F">
              <w:rPr>
                <w:sz w:val="22"/>
              </w:rPr>
              <w:br/>
              <w:t>(ii) ഘട്ടംഘട്ടമായാണെങ്കിൽ, പ്രസക്തമായ വിശദാംശങ്ങളുള്ള വായ്പാ കരാറിലെ വ്യവസ്ഥ പരാമർശിക്കുക</w:t>
            </w:r>
          </w:p>
        </w:tc>
        <w:tc>
          <w:tcPr>
            <w:tcW w:w="3490" w:type="dxa"/>
            <w:gridSpan w:val="2"/>
          </w:tcPr>
          <w:p w14:paraId="60061E4C" w14:textId="0A92401C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D97B2AC" w14:textId="77777777" w:rsidTr="00C17ABA">
        <w:trPr>
          <w:trHeight w:val="20"/>
        </w:trPr>
        <w:tc>
          <w:tcPr>
            <w:tcW w:w="420" w:type="dxa"/>
          </w:tcPr>
          <w:p w14:paraId="2598DEE6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544" w:type="dxa"/>
            <w:gridSpan w:val="4"/>
          </w:tcPr>
          <w:p w14:paraId="26735DFE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വായ്പാ കാലാവധി (വർഷം/മാസം/ദിവസം)</w:t>
            </w:r>
          </w:p>
        </w:tc>
        <w:tc>
          <w:tcPr>
            <w:tcW w:w="6980" w:type="dxa"/>
            <w:gridSpan w:val="8"/>
          </w:tcPr>
          <w:p w14:paraId="3656B9A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5585B4F4" w14:textId="77777777" w:rsidTr="00C17ABA">
        <w:trPr>
          <w:trHeight w:val="20"/>
        </w:trPr>
        <w:tc>
          <w:tcPr>
            <w:tcW w:w="420" w:type="dxa"/>
          </w:tcPr>
          <w:p w14:paraId="78941E47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544" w:type="dxa"/>
            <w:gridSpan w:val="4"/>
          </w:tcPr>
          <w:p w14:paraId="09CD0DBF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തവണയുടെ വിശദാംശങ്ങൾ</w:t>
            </w:r>
          </w:p>
        </w:tc>
        <w:tc>
          <w:tcPr>
            <w:tcW w:w="6980" w:type="dxa"/>
            <w:gridSpan w:val="8"/>
          </w:tcPr>
          <w:p w14:paraId="62486C05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FAA67F4" w14:textId="77777777" w:rsidTr="00C17ABA">
        <w:trPr>
          <w:trHeight w:val="20"/>
        </w:trPr>
        <w:tc>
          <w:tcPr>
            <w:tcW w:w="420" w:type="dxa"/>
          </w:tcPr>
          <w:p w14:paraId="4101652C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2E06B8C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തവണയുടെ തരം</w:t>
            </w:r>
          </w:p>
        </w:tc>
        <w:tc>
          <w:tcPr>
            <w:tcW w:w="2551" w:type="dxa"/>
            <w:gridSpan w:val="2"/>
          </w:tcPr>
          <w:p w14:paraId="290531E3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ഇപിഐകളുടെ എണ്ണം</w:t>
            </w:r>
          </w:p>
        </w:tc>
        <w:tc>
          <w:tcPr>
            <w:tcW w:w="1843" w:type="dxa"/>
            <w:gridSpan w:val="3"/>
          </w:tcPr>
          <w:p w14:paraId="6DB30ECD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ഇപിഐ (₹)</w:t>
            </w:r>
          </w:p>
        </w:tc>
        <w:tc>
          <w:tcPr>
            <w:tcW w:w="4003" w:type="dxa"/>
            <w:gridSpan w:val="4"/>
          </w:tcPr>
          <w:p w14:paraId="4B99056E" w14:textId="2692C9A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അനുമതിക്കുശേഷം തിരിച്ചടവ് ആരംഭിക്കുന്നത്</w:t>
            </w:r>
          </w:p>
        </w:tc>
      </w:tr>
      <w:tr w:rsidR="00AB2743" w:rsidRPr="00A8702F" w14:paraId="1299C43A" w14:textId="77777777" w:rsidTr="00C17ABA">
        <w:trPr>
          <w:trHeight w:val="20"/>
        </w:trPr>
        <w:tc>
          <w:tcPr>
            <w:tcW w:w="420" w:type="dxa"/>
          </w:tcPr>
          <w:p w14:paraId="4DDBEF00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3461D77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2551" w:type="dxa"/>
            <w:gridSpan w:val="2"/>
          </w:tcPr>
          <w:p w14:paraId="3CF2D8B6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0FB78278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4003" w:type="dxa"/>
            <w:gridSpan w:val="4"/>
          </w:tcPr>
          <w:p w14:paraId="0562CB0E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57035E19" w14:textId="77777777" w:rsidTr="006943BC">
        <w:trPr>
          <w:trHeight w:val="20"/>
        </w:trPr>
        <w:tc>
          <w:tcPr>
            <w:tcW w:w="420" w:type="dxa"/>
          </w:tcPr>
          <w:p w14:paraId="29B4EA11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7034" w:type="dxa"/>
            <w:gridSpan w:val="10"/>
          </w:tcPr>
          <w:p w14:paraId="613ECABB" w14:textId="4A7E1405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പലിശ നിരക്ക് (%)യും തരവും (സ്ഥിരം അല്ലെങ്കിൽ വ്യതിയാനശീലം അല്ലെങ്കിൽ മിശ്രിതം)</w:t>
            </w:r>
          </w:p>
        </w:tc>
        <w:tc>
          <w:tcPr>
            <w:tcW w:w="3490" w:type="dxa"/>
            <w:gridSpan w:val="2"/>
          </w:tcPr>
          <w:p w14:paraId="2946DB82" w14:textId="18FDF222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3877134" w14:textId="77777777" w:rsidTr="00C17ABA">
        <w:trPr>
          <w:trHeight w:val="20"/>
        </w:trPr>
        <w:tc>
          <w:tcPr>
            <w:tcW w:w="420" w:type="dxa"/>
          </w:tcPr>
          <w:p w14:paraId="75697EE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10524" w:type="dxa"/>
            <w:gridSpan w:val="12"/>
          </w:tcPr>
          <w:p w14:paraId="3FE9F23F" w14:textId="4B296CB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വ്യതിയാനശീല പലിശ നിരക്കിന്റെ കാര്യത്തിൽ അധിക വിവരം</w:t>
            </w:r>
          </w:p>
        </w:tc>
      </w:tr>
      <w:tr w:rsidR="006A1F76" w:rsidRPr="00A8702F" w14:paraId="20E2F151" w14:textId="77777777" w:rsidTr="00C17ABA">
        <w:trPr>
          <w:trHeight w:val="20"/>
        </w:trPr>
        <w:tc>
          <w:tcPr>
            <w:tcW w:w="1260" w:type="dxa"/>
            <w:gridSpan w:val="2"/>
          </w:tcPr>
          <w:p w14:paraId="41F550D5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റഫറൻസ് ബെഞ്ച്മാർക്ക്</w:t>
            </w:r>
          </w:p>
        </w:tc>
        <w:tc>
          <w:tcPr>
            <w:tcW w:w="1230" w:type="dxa"/>
          </w:tcPr>
          <w:p w14:paraId="6323A8D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ബെഞ്ച്മാർക്ക് നിരക്ക് (%) (B)</w:t>
            </w:r>
          </w:p>
        </w:tc>
        <w:tc>
          <w:tcPr>
            <w:tcW w:w="1474" w:type="dxa"/>
            <w:gridSpan w:val="2"/>
          </w:tcPr>
          <w:p w14:paraId="70FDFD7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സ്പ്രെഡ് (%) (S)</w:t>
            </w:r>
          </w:p>
        </w:tc>
        <w:tc>
          <w:tcPr>
            <w:tcW w:w="1166" w:type="dxa"/>
            <w:gridSpan w:val="2"/>
          </w:tcPr>
          <w:p w14:paraId="5D5C8AB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അന്തിമ നിരക്ക് (%)</w:t>
            </w:r>
            <w:r w:rsidRPr="00A8702F">
              <w:rPr>
                <w:b/>
                <w:sz w:val="22"/>
              </w:rPr>
              <w:br/>
              <w:t>R = (B) + (S)</w:t>
            </w:r>
          </w:p>
        </w:tc>
        <w:tc>
          <w:tcPr>
            <w:tcW w:w="2040" w:type="dxa"/>
            <w:gridSpan w:val="3"/>
          </w:tcPr>
          <w:p w14:paraId="053022C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പുനർനിർണ്ണയ ഇടവേള² (മാസങ്ങൾ)</w:t>
            </w:r>
          </w:p>
        </w:tc>
        <w:tc>
          <w:tcPr>
            <w:tcW w:w="3774" w:type="dxa"/>
            <w:gridSpan w:val="3"/>
          </w:tcPr>
          <w:p w14:paraId="4A5EBC74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റഫറൻസ് ബെഞ്ച്മാർക്കിലെ മാറ്റത്തിന്റെ സ്വാധീനം</w:t>
            </w:r>
            <w:r w:rsidRPr="00A8702F">
              <w:rPr>
                <w:b/>
                <w:sz w:val="22"/>
              </w:rPr>
              <w:br/>
              <w:t>(‘R’-ൽ 25 ബേസിസ് പോയിന്റ് മാറ്റത്തിൽ ഉണ്ടാകുന്ന മാറ്റം³)</w:t>
            </w:r>
          </w:p>
        </w:tc>
      </w:tr>
      <w:tr w:rsidR="00AB2743" w:rsidRPr="00A8702F" w14:paraId="24817662" w14:textId="77777777" w:rsidTr="00C17ABA">
        <w:trPr>
          <w:trHeight w:val="20"/>
        </w:trPr>
        <w:tc>
          <w:tcPr>
            <w:tcW w:w="1260" w:type="dxa"/>
            <w:gridSpan w:val="2"/>
          </w:tcPr>
          <w:p w14:paraId="1F72F646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08CE6F91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61CDCEAD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6BB9E253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020" w:type="dxa"/>
          </w:tcPr>
          <w:p w14:paraId="5314C3D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B</w:t>
            </w:r>
          </w:p>
        </w:tc>
        <w:tc>
          <w:tcPr>
            <w:tcW w:w="1020" w:type="dxa"/>
            <w:gridSpan w:val="2"/>
          </w:tcPr>
          <w:p w14:paraId="61ED4E73" w14:textId="404A2B25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S</w:t>
            </w:r>
          </w:p>
        </w:tc>
        <w:tc>
          <w:tcPr>
            <w:tcW w:w="1887" w:type="dxa"/>
            <w:gridSpan w:val="2"/>
          </w:tcPr>
          <w:p w14:paraId="2B451122" w14:textId="191BD353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ഇപിഐ (₹)</w:t>
            </w:r>
          </w:p>
        </w:tc>
        <w:tc>
          <w:tcPr>
            <w:tcW w:w="1887" w:type="dxa"/>
          </w:tcPr>
          <w:p w14:paraId="066DDAA3" w14:textId="3C0C516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ഇപിഐകളുടെ എണ്ണം</w:t>
            </w:r>
          </w:p>
        </w:tc>
      </w:tr>
      <w:tr w:rsidR="006A1F76" w:rsidRPr="00A8702F" w14:paraId="02DAE08D" w14:textId="77777777" w:rsidTr="00C17ABA">
        <w:trPr>
          <w:trHeight w:val="20"/>
        </w:trPr>
        <w:tc>
          <w:tcPr>
            <w:tcW w:w="1260" w:type="dxa"/>
            <w:gridSpan w:val="2"/>
          </w:tcPr>
          <w:p w14:paraId="23DE523C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52E5622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07547A0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5043CB0F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040" w:type="dxa"/>
            <w:gridSpan w:val="3"/>
          </w:tcPr>
          <w:p w14:paraId="3ED55C2C" w14:textId="37FD0E72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774" w:type="dxa"/>
            <w:gridSpan w:val="3"/>
          </w:tcPr>
          <w:p w14:paraId="53BF4ACD" w14:textId="69C7408B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72F69D51" w14:textId="77777777" w:rsidR="006A1F76" w:rsidRPr="00A8702F" w:rsidRDefault="00000000" w:rsidP="00A8702F">
      <w:pPr>
        <w:spacing w:after="40" w:line="240" w:lineRule="auto"/>
        <w:rPr>
          <w:sz w:val="22"/>
        </w:rPr>
      </w:pPr>
      <w:r w:rsidRPr="00A8702F">
        <w:rPr>
          <w:b/>
          <w:sz w:val="22"/>
        </w:rPr>
        <w:t>8  ഫീസ്/ചാർജുകൾ⁴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276"/>
        <w:gridCol w:w="2693"/>
        <w:gridCol w:w="1009"/>
        <w:gridCol w:w="1118"/>
        <w:gridCol w:w="2585"/>
      </w:tblGrid>
      <w:tr w:rsidR="00AB2743" w:rsidRPr="00A8702F" w14:paraId="63569759" w14:textId="77777777" w:rsidTr="00C17ABA">
        <w:tc>
          <w:tcPr>
            <w:tcW w:w="540" w:type="dxa"/>
          </w:tcPr>
          <w:p w14:paraId="637805D2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B31DF7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വിശദാംശങ്ങൾ</w:t>
            </w:r>
          </w:p>
        </w:tc>
        <w:tc>
          <w:tcPr>
            <w:tcW w:w="3969" w:type="dxa"/>
            <w:gridSpan w:val="2"/>
          </w:tcPr>
          <w:p w14:paraId="463F29E8" w14:textId="47F965DF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നിയന്ത്രിത സ്ഥാപനത്തിന് നൽകേണ്ടത് (ക)</w:t>
            </w:r>
          </w:p>
        </w:tc>
        <w:tc>
          <w:tcPr>
            <w:tcW w:w="4712" w:type="dxa"/>
            <w:gridSpan w:val="3"/>
          </w:tcPr>
          <w:p w14:paraId="3B7B4B86" w14:textId="05106B04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നിയന്ത്രിത സ്ഥാപനം വഴി മൂന്നാം കക്ഷിക്ക് നൽകേണ്ടത് (ഖ)</w:t>
            </w:r>
          </w:p>
        </w:tc>
      </w:tr>
      <w:tr w:rsidR="006A1F76" w:rsidRPr="00A8702F" w14:paraId="73C86500" w14:textId="77777777" w:rsidTr="00C17ABA">
        <w:tc>
          <w:tcPr>
            <w:tcW w:w="540" w:type="dxa"/>
          </w:tcPr>
          <w:p w14:paraId="3A0FF5F2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630AD66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A741CC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ഒറ്റത്തവണ/ആവർത്തനം</w:t>
            </w:r>
          </w:p>
        </w:tc>
        <w:tc>
          <w:tcPr>
            <w:tcW w:w="2693" w:type="dxa"/>
          </w:tcPr>
          <w:p w14:paraId="7CB2E7E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തുക (₹യിൽ) അല്ലെങ്കിൽ ശതമാനം (%), ബാധകമായതുപോലെ⁵</w:t>
            </w:r>
          </w:p>
        </w:tc>
        <w:tc>
          <w:tcPr>
            <w:tcW w:w="2127" w:type="dxa"/>
            <w:gridSpan w:val="2"/>
          </w:tcPr>
          <w:p w14:paraId="4226669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ഒറ്റത്തവണ/ആവർത്തനം</w:t>
            </w:r>
          </w:p>
        </w:tc>
        <w:tc>
          <w:tcPr>
            <w:tcW w:w="2585" w:type="dxa"/>
          </w:tcPr>
          <w:p w14:paraId="5B946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തുക (₹യിൽ) അല്ലെങ്കിൽ ശതമാനം (%), ബാധകമായതുപോലെ⁵</w:t>
            </w:r>
          </w:p>
        </w:tc>
      </w:tr>
      <w:tr w:rsidR="006A1F76" w:rsidRPr="00A8702F" w14:paraId="2EB44B40" w14:textId="77777777" w:rsidTr="00C17ABA">
        <w:tc>
          <w:tcPr>
            <w:tcW w:w="540" w:type="dxa"/>
          </w:tcPr>
          <w:p w14:paraId="142B90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1723" w:type="dxa"/>
          </w:tcPr>
          <w:p w14:paraId="6D4A22F0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പ്രോസസ്സിംഗ് ഫീസ്</w:t>
            </w:r>
          </w:p>
        </w:tc>
        <w:tc>
          <w:tcPr>
            <w:tcW w:w="1276" w:type="dxa"/>
          </w:tcPr>
          <w:p w14:paraId="6182907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BA226A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7AD93B2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DE4B5B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D33A3E5" w14:textId="77777777" w:rsidTr="00C17ABA">
        <w:tc>
          <w:tcPr>
            <w:tcW w:w="540" w:type="dxa"/>
          </w:tcPr>
          <w:p w14:paraId="0A970D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1723" w:type="dxa"/>
          </w:tcPr>
          <w:p w14:paraId="61FEDD5F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ഇൻഷുറൻസ് ചാർജ്</w:t>
            </w:r>
          </w:p>
        </w:tc>
        <w:tc>
          <w:tcPr>
            <w:tcW w:w="1276" w:type="dxa"/>
          </w:tcPr>
          <w:p w14:paraId="66204FF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DBF0D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6B62F1B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2F2C34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64985684" w14:textId="77777777" w:rsidTr="00C17ABA">
        <w:tc>
          <w:tcPr>
            <w:tcW w:w="540" w:type="dxa"/>
          </w:tcPr>
          <w:p w14:paraId="4747B4A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1723" w:type="dxa"/>
          </w:tcPr>
          <w:p w14:paraId="642CC80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മൂല്യനിർണ്ണയ ഫീസ്</w:t>
            </w:r>
          </w:p>
        </w:tc>
        <w:tc>
          <w:tcPr>
            <w:tcW w:w="1276" w:type="dxa"/>
          </w:tcPr>
          <w:p w14:paraId="680A4E5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1921983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296FEF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7194DBD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28562FE" w14:textId="77777777" w:rsidTr="00C17ABA">
        <w:tc>
          <w:tcPr>
            <w:tcW w:w="540" w:type="dxa"/>
          </w:tcPr>
          <w:p w14:paraId="1B4D3B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lastRenderedPageBreak/>
              <w:t>(iv)</w:t>
            </w:r>
          </w:p>
        </w:tc>
        <w:tc>
          <w:tcPr>
            <w:tcW w:w="1723" w:type="dxa"/>
          </w:tcPr>
          <w:p w14:paraId="0E5D18F1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മറ്റേതെങ്കിലും (ദയവായി വ്യക്തമാക്കുക)</w:t>
            </w:r>
          </w:p>
        </w:tc>
        <w:tc>
          <w:tcPr>
            <w:tcW w:w="1276" w:type="dxa"/>
          </w:tcPr>
          <w:p w14:paraId="769D0D3C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54CD245A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231BE67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36FEB5B0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C17ABA" w:rsidRPr="00A8702F" w14:paraId="30A060EF" w14:textId="77777777" w:rsidTr="006E1AE3">
        <w:tc>
          <w:tcPr>
            <w:tcW w:w="540" w:type="dxa"/>
          </w:tcPr>
          <w:p w14:paraId="38AFEE37" w14:textId="5E1CB627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9</w:t>
            </w:r>
          </w:p>
        </w:tc>
        <w:tc>
          <w:tcPr>
            <w:tcW w:w="6701" w:type="dxa"/>
            <w:gridSpan w:val="4"/>
          </w:tcPr>
          <w:p w14:paraId="38C47C4C" w14:textId="596CFA42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വാർഷിക ശതമാന നിരക്ക് (എപിആർ) (%)⁶</w:t>
            </w:r>
          </w:p>
        </w:tc>
        <w:tc>
          <w:tcPr>
            <w:tcW w:w="3703" w:type="dxa"/>
            <w:gridSpan w:val="2"/>
          </w:tcPr>
          <w:p w14:paraId="504CE2AA" w14:textId="1F311377" w:rsidR="00C17ABA" w:rsidRPr="00A8702F" w:rsidRDefault="00C17ABA" w:rsidP="00A8702F">
            <w:pPr>
              <w:rPr>
                <w:sz w:val="22"/>
              </w:rPr>
            </w:pPr>
          </w:p>
        </w:tc>
      </w:tr>
    </w:tbl>
    <w:p w14:paraId="1D7541B5" w14:textId="77777777" w:rsidR="006A1F76" w:rsidRPr="00A8702F" w:rsidRDefault="00000000" w:rsidP="00A8702F">
      <w:pPr>
        <w:spacing w:line="240" w:lineRule="auto"/>
        <w:rPr>
          <w:sz w:val="22"/>
        </w:rPr>
      </w:pPr>
      <w:r w:rsidRPr="00A8702F">
        <w:rPr>
          <w:b/>
          <w:sz w:val="22"/>
        </w:rPr>
        <w:t>10  സാഹചര്യമനുസരിച്ചുള്ള ചാർജുകളുടെ വിശദാംശങ്ങൾ (₹ അല്ലെങ്കിൽ %, ബാധകമായതുപോലെ)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645"/>
        <w:gridCol w:w="8422"/>
        <w:gridCol w:w="1877"/>
      </w:tblGrid>
      <w:tr w:rsidR="006A1F76" w:rsidRPr="00A8702F" w14:paraId="0A9F4A2F" w14:textId="77777777" w:rsidTr="00C17ABA">
        <w:tc>
          <w:tcPr>
            <w:tcW w:w="645" w:type="dxa"/>
          </w:tcPr>
          <w:p w14:paraId="2B46CD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8422" w:type="dxa"/>
          </w:tcPr>
          <w:p w14:paraId="134F064E" w14:textId="6EC24011" w:rsidR="006A1F76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പണമടയ്ക്കുന്നതിൽ കാലതാമസം ഉണ്ടായാൽ ബാധകമായ ചാർജ്, ഉണ്ടെങ്കിൽ</w:t>
            </w:r>
          </w:p>
        </w:tc>
        <w:tc>
          <w:tcPr>
            <w:tcW w:w="1877" w:type="dxa"/>
          </w:tcPr>
          <w:p w14:paraId="30D7AA6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4C1A685" w14:textId="77777777" w:rsidTr="00C17ABA">
        <w:tc>
          <w:tcPr>
            <w:tcW w:w="645" w:type="dxa"/>
          </w:tcPr>
          <w:p w14:paraId="06552A2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8422" w:type="dxa"/>
          </w:tcPr>
          <w:p w14:paraId="100137E0" w14:textId="2C15BA6A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മറ്റ് ബാധകമായ ചാർജുകൾ, ഉണ്ടെങ്കിൽ</w:t>
            </w:r>
          </w:p>
        </w:tc>
        <w:tc>
          <w:tcPr>
            <w:tcW w:w="1877" w:type="dxa"/>
          </w:tcPr>
          <w:p w14:paraId="7196D06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190A7AC" w14:textId="77777777" w:rsidTr="00C17ABA">
        <w:tc>
          <w:tcPr>
            <w:tcW w:w="645" w:type="dxa"/>
          </w:tcPr>
          <w:p w14:paraId="1DA87AB0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8422" w:type="dxa"/>
          </w:tcPr>
          <w:p w14:paraId="63DF9484" w14:textId="38791511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വായ്പ കാലാവധിക്ക് മുമ്പ് അവസാനിപ്പിക്കുന്നതിനുള്ള ചാർജ്, ബാധകമാണെങ്കിൽ</w:t>
            </w:r>
          </w:p>
        </w:tc>
        <w:tc>
          <w:tcPr>
            <w:tcW w:w="1877" w:type="dxa"/>
          </w:tcPr>
          <w:p w14:paraId="34FF1C98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C6E7922" w14:textId="77777777" w:rsidTr="00C17ABA">
        <w:tc>
          <w:tcPr>
            <w:tcW w:w="645" w:type="dxa"/>
          </w:tcPr>
          <w:p w14:paraId="2023708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8422" w:type="dxa"/>
          </w:tcPr>
          <w:p w14:paraId="4A6CFFD2" w14:textId="4D1927D2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വായ്പയുടെ പലിശ നിരക്ക് വ്യതിയാനശീലത്തിൽ നിന്ന് സ്ഥിരത്തിലേക്കോ സ്ഥിരത്തിൽ നിന്ന് വ്യതിയാനശീലത്തിലേക്കോ മാറ്റുന്നതിനുള്ള ചാർജ്</w:t>
            </w:r>
          </w:p>
        </w:tc>
        <w:tc>
          <w:tcPr>
            <w:tcW w:w="1877" w:type="dxa"/>
          </w:tcPr>
          <w:p w14:paraId="6D072C0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5A17422A" w14:textId="77777777" w:rsidTr="00C17ABA">
        <w:tc>
          <w:tcPr>
            <w:tcW w:w="645" w:type="dxa"/>
          </w:tcPr>
          <w:p w14:paraId="095116C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(v)</w:t>
            </w:r>
          </w:p>
        </w:tc>
        <w:tc>
          <w:tcPr>
            <w:tcW w:w="8422" w:type="dxa"/>
          </w:tcPr>
          <w:p w14:paraId="6BA329F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മറ്റേതെങ്കിലും ചാർജ് (ദയവായി വ്യക്തമാക്കുക)</w:t>
            </w:r>
          </w:p>
        </w:tc>
        <w:tc>
          <w:tcPr>
            <w:tcW w:w="1877" w:type="dxa"/>
          </w:tcPr>
          <w:p w14:paraId="48A2191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39A6004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² വായ്പാ-അപകടസാധ്യതാ വിവരത്തിലെ മാറ്റം ഒഴികെയുള്ള നിശ്ചിത പുനർനിർണ്ണയം.</w:t>
      </w:r>
    </w:p>
    <w:p w14:paraId="74B84291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³ 18 ഓഗസ്റ്റ് 2023 തീയതിയിലുള്ള “തുല്യ മാസതവണ അടിസ്ഥാനമാക്കിയ വ്യക്തിഗത വായ്പകളിലെ വ്യതിയാനശീല പലിശ നിരക്കിന്റെ പുനർനിർണ്ണയം” സംബന്ധിച്ച സർക്കുലർ കാണുക.</w:t>
      </w:r>
    </w:p>
    <w:p w14:paraId="40DAD7E5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⁴ നിയന്ത്രിത സ്ഥാപനങ്ങൾക്ക് ജിഎസ്ടി പോലുള്ള നികുതികൾ കുറച്ചശേഷമുള്ള തുക വെളിപ്പെടുത്താം.</w:t>
      </w:r>
    </w:p>
    <w:p w14:paraId="16FDCDA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⁵ ആവർത്തിക്കുന്നതാണെങ്കിൽ ആവൃത്തി വ്യക്തമാക്കുക.</w:t>
      </w:r>
    </w:p>
    <w:p w14:paraId="44F4DA0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⁶ അനുബന്ധം ഖയിൽ നൽകിയിരിക്കുന്ന ഉദാഹരണം കാണുക.</w:t>
      </w:r>
    </w:p>
    <w:p w14:paraId="15B61DE8" w14:textId="12A2984B" w:rsidR="006A1F76" w:rsidRPr="00A8702F" w:rsidRDefault="00000000" w:rsidP="00A8702F">
      <w:pPr>
        <w:spacing w:line="240" w:lineRule="auto"/>
        <w:jc w:val="center"/>
        <w:rPr>
          <w:sz w:val="22"/>
        </w:rPr>
      </w:pPr>
      <w:r w:rsidRPr="00A8702F">
        <w:rPr>
          <w:sz w:val="22"/>
        </w:rPr>
        <w:t>ഭാഗം 2 (മറ്റ് ഗുണപരമായ വിവരങ്ങൾ)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721"/>
        <w:gridCol w:w="2977"/>
        <w:gridCol w:w="1843"/>
        <w:gridCol w:w="1593"/>
      </w:tblGrid>
      <w:tr w:rsidR="006A1F76" w:rsidRPr="00A8702F" w14:paraId="40B1A46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0A0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BF253" w14:textId="5842237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വസൂലി ഏജന്റുമാരുടെ നിയമനവുമായി ബന്ധപ്പെട്ട വായ്പാ കരാറിലെ വ്യവസ്ഥ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601F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0FC27C8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751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F370" w14:textId="117C1824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പരാതി പരിഹാര സംവിധാനവുമായി ബന്ധപ്പെട്ട വായ്പാ കരാറിലെ വ്യവസ്ഥ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C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392DB5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81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AF0" w14:textId="185D2AFC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നോഡൽ പരാതി പരിഹാര ഉദ്യോഗസ്ഥന്റെ ടെലിഫോൺ നമ്പറും ഇ-മെയിൽ വിലാസവും⁷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B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20E4AC2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935F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5A21" w14:textId="67FACE83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ഈ വായ്പ നിലവിലോ ഭാവിയിലോ മറ്റൊരു നിയന്ത്രിത സ്ഥാപനത്തിന് കൈമാറാനോ സെക്യൂരിറ്റൈസ് ചെയ്യാനോ കഴിയുമോ? (അതെ/അല്ല)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EB4AB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DE9583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40AA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491A" w14:textId="6EE8A7B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സഹകരണ വായ്പാ ക്രമീകരണം, ഉദാഹരണത്തിന് സഹ-വായ്പ അല്ലെങ്കിൽ ഔട്ട്സോഴ്സിംഗ് ക്രമീകരണത്തിന് കീഴിൽ വായ്പ നൽകിയാൽ, താഴെപ്പറയുന്ന അധിക വിശദാംശങ്ങൾ നൽകണം: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9C6F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DB628E" w:rsidRPr="00A8702F" w14:paraId="711277E1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511A" w14:textId="77777777" w:rsidR="00DB628E" w:rsidRPr="00A8702F" w:rsidRDefault="00DB628E" w:rsidP="00A8702F">
            <w:pPr>
              <w:jc w:val="center"/>
              <w:rPr>
                <w:sz w:val="22"/>
              </w:rPr>
            </w:pPr>
          </w:p>
        </w:tc>
        <w:tc>
          <w:tcPr>
            <w:tcW w:w="3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0383" w14:textId="66676F7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ഉത്ഭവ നിയന്ത്രിത സ്ഥാപനത്തിന്റെ പേരും അതിന്റെ ധനസഹായ അനുപാതവും</w:t>
            </w:r>
          </w:p>
        </w:tc>
        <w:tc>
          <w:tcPr>
            <w:tcW w:w="48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66FA" w14:textId="29FEF2E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പങ്കാളി നിയന്ത്രിത സ്ഥാപനത്തിന്റെ പേരും അതിന്റെ ധനസഹായ അനുപാതവും</w:t>
            </w:r>
          </w:p>
        </w:tc>
        <w:tc>
          <w:tcPr>
            <w:tcW w:w="1593" w:type="dxa"/>
            <w:vAlign w:val="center"/>
          </w:tcPr>
          <w:p w14:paraId="130302BF" w14:textId="5319D4B3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മിശ്രിത പലിശ നിരക്ക്</w:t>
            </w:r>
          </w:p>
        </w:tc>
      </w:tr>
      <w:tr w:rsidR="006A1F76" w:rsidRPr="00A8702F" w14:paraId="65F9C3D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141B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1409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7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CB409DD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E3D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C2EC" w14:textId="5DA2096C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ഡിജിറ്റൽ വായ്പയുടെ കാര്യത്തിൽ താഴെപ്പറയുന്ന പ്രത്യേക വിവരങ്ങൾ നൽകണം: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55A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72B4C7B6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8D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84AB" w14:textId="4E306A98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നിയന്ത്രിത സ്ഥാപനത്തിന്റെ ഡയറക്ടർ ബോർഡ് അംഗീകരിച്ച നയപ്രകാരം വായ്പയിൽ നിന്ന് പിന്മാറാനുള്ള ഇളവുകാലം; ഈ കാലയളവിൽ വായ്പ തിരിച്ചടച്ച് അവസാനിപ്പിച്ചാൽ വായ്പയെടുക്കുന്നയാളിൽ നിന്ന് അധിക ചാർജ് ഈടാക്കില്ല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65116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8C8CB9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E64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D801" w14:textId="23431B99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വസൂലി ഏജന്റായി പ്രവർത്തിക്കുകയും വായ്പയെടുക്കുന്നയാളെ ബന്ധപ്പെടാൻ അധികാരപ്പെട്ടതുമായ വായ്പാ സേവന ദാതാവിന്റെ വിശദാംശങ്ങൾ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E37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44FB30F8" w14:textId="42665437" w:rsidR="006A1F76" w:rsidRPr="00A8702F" w:rsidRDefault="00000000" w:rsidP="00A8702F">
      <w:pPr>
        <w:spacing w:line="240" w:lineRule="auto"/>
        <w:rPr>
          <w:sz w:val="22"/>
        </w:rPr>
      </w:pPr>
      <w:r w:rsidRPr="00C17ABA">
        <w:rPr>
          <w:sz w:val="18"/>
          <w:szCs w:val="18"/>
        </w:rPr>
        <w:t xml:space="preserve">⁷ അതിൽ ലഭിക്കുന്ന പരാതിക്കോ അഭ്യർത്ഥനയ്ക്കോ 1 പ്രവൃത്തി ദിവസത്തിനകം മറുപടി നൽകണമെന്ന വ്യവസ്ഥയിൽ നിയന്ത്രിത സ്ഥാപനത്തിന് പൊതുവായ ഇ-മെയിൽ വിലാസം നൽകാം. </w:t>
      </w:r>
    </w:p>
    <w:p w14:paraId="7B9DBC0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അനുബന്ധം ഖ</w:t>
      </w:r>
    </w:p>
    <w:p w14:paraId="38ED22E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ചില്ലറ, സൂക്ഷ്മ, ചെറുകിട, ഇടത്തരം സംരംഭ വായ്പകൾക്കായുള്ള എപിആർ കണക്കുകൂട്ടലിന്റെ ഉദാഹരണം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1013"/>
        <w:gridCol w:w="7181"/>
        <w:gridCol w:w="2766"/>
      </w:tblGrid>
      <w:tr w:rsidR="00A8702F" w:rsidRPr="00A8702F" w14:paraId="75027ED0" w14:textId="77777777" w:rsidTr="00A8702F">
        <w:trPr>
          <w:trHeight w:val="81"/>
        </w:trPr>
        <w:tc>
          <w:tcPr>
            <w:tcW w:w="846" w:type="dxa"/>
            <w:shd w:val="clear" w:color="auto" w:fill="C6D9F1" w:themeFill="text2" w:themeFillTint="33"/>
            <w:hideMark/>
          </w:tcPr>
          <w:p w14:paraId="722D5604" w14:textId="77777777" w:rsidR="00A8702F" w:rsidRPr="00A8702F" w:rsidRDefault="00A8702F" w:rsidP="00A8702F">
            <w:pPr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ക്രമ നമ്പർ</w:t>
            </w:r>
          </w:p>
        </w:tc>
        <w:tc>
          <w:tcPr>
            <w:tcW w:w="7787" w:type="dxa"/>
            <w:shd w:val="clear" w:color="auto" w:fill="C6D9F1" w:themeFill="text2" w:themeFillTint="33"/>
            <w:hideMark/>
          </w:tcPr>
          <w:p w14:paraId="5049D149" w14:textId="77777777" w:rsidR="00A8702F" w:rsidRPr="00A8702F" w:rsidRDefault="00A8702F" w:rsidP="00A8702F">
            <w:pPr>
              <w:jc w:val="both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മാനദണ്ഡം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14:paraId="3AEEC4D9" w14:textId="77777777" w:rsidR="00A8702F" w:rsidRPr="00A8702F" w:rsidRDefault="00A8702F" w:rsidP="00A8702F">
            <w:pPr>
              <w:jc w:val="right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വിശദാംശങ്ങൾ</w:t>
            </w:r>
          </w:p>
        </w:tc>
      </w:tr>
      <w:tr w:rsidR="00A8702F" w:rsidRPr="00A8702F" w14:paraId="0DBB9A1A" w14:textId="77777777" w:rsidTr="00A8702F">
        <w:trPr>
          <w:trHeight w:val="81"/>
        </w:trPr>
        <w:tc>
          <w:tcPr>
            <w:tcW w:w="846" w:type="dxa"/>
            <w:hideMark/>
          </w:tcPr>
          <w:p w14:paraId="7BC7E46D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</w:t>
            </w:r>
          </w:p>
        </w:tc>
        <w:tc>
          <w:tcPr>
            <w:tcW w:w="7787" w:type="dxa"/>
            <w:hideMark/>
          </w:tcPr>
          <w:p w14:paraId="3E9314F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അനുവദിച്ച വായ്പാ തുക (രൂപയിൽ) (പ്രധാന വസ്തുതാ പ്രസ്താവനയുടെ ഭാഗം 1, ക്രമ നമ്പർ 2)</w:t>
            </w:r>
          </w:p>
        </w:tc>
        <w:tc>
          <w:tcPr>
            <w:tcW w:w="0" w:type="auto"/>
            <w:hideMark/>
          </w:tcPr>
          <w:p w14:paraId="2B98532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20,000</w:t>
            </w:r>
          </w:p>
        </w:tc>
      </w:tr>
      <w:tr w:rsidR="00A8702F" w:rsidRPr="00A8702F" w14:paraId="0D8D04FA" w14:textId="77777777" w:rsidTr="00A8702F">
        <w:trPr>
          <w:trHeight w:val="81"/>
        </w:trPr>
        <w:tc>
          <w:tcPr>
            <w:tcW w:w="846" w:type="dxa"/>
            <w:hideMark/>
          </w:tcPr>
          <w:p w14:paraId="7113861F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</w:t>
            </w:r>
          </w:p>
        </w:tc>
        <w:tc>
          <w:tcPr>
            <w:tcW w:w="7787" w:type="dxa"/>
            <w:hideMark/>
          </w:tcPr>
          <w:p w14:paraId="150D59B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വായ്പാ കാലാവധി, വർഷം/മാസം/ദിവസം (പ്രധാന വസ്തുതാ പ്രസ്താവനയുടെ ഭാഗം 1, ക്രമ നമ്പർ 4)</w:t>
            </w:r>
          </w:p>
        </w:tc>
        <w:tc>
          <w:tcPr>
            <w:tcW w:w="0" w:type="auto"/>
            <w:hideMark/>
          </w:tcPr>
          <w:p w14:paraId="3C36635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</w:p>
        </w:tc>
      </w:tr>
      <w:tr w:rsidR="00A8702F" w:rsidRPr="00A8702F" w14:paraId="374AB180" w14:textId="77777777" w:rsidTr="00A8702F">
        <w:trPr>
          <w:trHeight w:val="81"/>
        </w:trPr>
        <w:tc>
          <w:tcPr>
            <w:tcW w:w="846" w:type="dxa"/>
            <w:hideMark/>
          </w:tcPr>
          <w:p w14:paraId="7604A98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(ക)</w:t>
            </w:r>
          </w:p>
        </w:tc>
        <w:tc>
          <w:tcPr>
            <w:tcW w:w="7787" w:type="dxa"/>
            <w:hideMark/>
          </w:tcPr>
          <w:p w14:paraId="2BE8C7E2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തുല്യമല്ലാത്ത കാലിക തവണകളുള്ള വായ്പകളിൽ മുതലിന്റെ തിരിച്ചടവിനുള്ള തവണകളുടെ എണ്ണം</w:t>
            </w:r>
          </w:p>
        </w:tc>
        <w:tc>
          <w:tcPr>
            <w:tcW w:w="0" w:type="auto"/>
            <w:hideMark/>
          </w:tcPr>
          <w:p w14:paraId="1C48FE2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4259F01B" w14:textId="77777777" w:rsidTr="00A8702F">
        <w:trPr>
          <w:trHeight w:val="81"/>
        </w:trPr>
        <w:tc>
          <w:tcPr>
            <w:tcW w:w="846" w:type="dxa"/>
            <w:hideMark/>
          </w:tcPr>
          <w:p w14:paraId="4788501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(ഖ)</w:t>
            </w:r>
          </w:p>
        </w:tc>
        <w:tc>
          <w:tcPr>
            <w:tcW w:w="7787" w:type="dxa"/>
            <w:hideMark/>
          </w:tcPr>
          <w:p w14:paraId="53758554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തുല്യ കാലിക തവണയുടെ തരം</w:t>
            </w:r>
          </w:p>
        </w:tc>
        <w:tc>
          <w:tcPr>
            <w:tcW w:w="0" w:type="auto"/>
            <w:hideMark/>
          </w:tcPr>
          <w:p w14:paraId="5E88D4D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പ്രതിമാസം</w:t>
            </w:r>
          </w:p>
        </w:tc>
      </w:tr>
      <w:tr w:rsidR="00A8702F" w:rsidRPr="00A8702F" w14:paraId="5EABBDED" w14:textId="77777777" w:rsidTr="00A8702F">
        <w:trPr>
          <w:trHeight w:val="81"/>
        </w:trPr>
        <w:tc>
          <w:tcPr>
            <w:tcW w:w="846" w:type="dxa"/>
            <w:hideMark/>
          </w:tcPr>
          <w:p w14:paraId="0F5D17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016A8F1A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ഓരോ തുല്യ കാലിക തവണയുടെയും തുക (രൂപയിൽ)</w:t>
            </w:r>
          </w:p>
        </w:tc>
        <w:tc>
          <w:tcPr>
            <w:tcW w:w="0" w:type="auto"/>
            <w:hideMark/>
          </w:tcPr>
          <w:p w14:paraId="700082ED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970</w:t>
            </w:r>
          </w:p>
        </w:tc>
      </w:tr>
      <w:tr w:rsidR="00A8702F" w:rsidRPr="00A8702F" w14:paraId="070570B0" w14:textId="77777777" w:rsidTr="00A8702F">
        <w:trPr>
          <w:trHeight w:val="81"/>
        </w:trPr>
        <w:tc>
          <w:tcPr>
            <w:tcW w:w="846" w:type="dxa"/>
            <w:hideMark/>
          </w:tcPr>
          <w:p w14:paraId="7DA20DD4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4CF96AF6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തുല്യ കാലിക തവണകളുടെ എണ്ണം, ഉദാഹരണത്തിന് മാസതവണകളിൽ തുല്യ മാസതവണകളുടെ എണ്ണം (പ്രധാന വസ്തുതാ പ്രസ്താവനയുടെ ഭാഗം 1, ക്രമ നമ്പർ 5)</w:t>
            </w:r>
          </w:p>
        </w:tc>
        <w:tc>
          <w:tcPr>
            <w:tcW w:w="0" w:type="auto"/>
            <w:hideMark/>
          </w:tcPr>
          <w:p w14:paraId="17893D6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</w:t>
            </w:r>
          </w:p>
        </w:tc>
      </w:tr>
      <w:tr w:rsidR="00A8702F" w:rsidRPr="00A8702F" w14:paraId="1ACD79D6" w14:textId="77777777" w:rsidTr="00A8702F">
        <w:trPr>
          <w:trHeight w:val="81"/>
        </w:trPr>
        <w:tc>
          <w:tcPr>
            <w:tcW w:w="846" w:type="dxa"/>
            <w:hideMark/>
          </w:tcPr>
          <w:p w14:paraId="76C0C25C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(ഗ)</w:t>
            </w:r>
          </w:p>
        </w:tc>
        <w:tc>
          <w:tcPr>
            <w:tcW w:w="7787" w:type="dxa"/>
            <w:hideMark/>
          </w:tcPr>
          <w:p w14:paraId="5BED4CF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മൂലധനവൽക്കരിച്ച പലിശ അടയ്ക്കാനുള്ള തവണകളുടെ എണ്ണം, ഉണ്ടെങ്കിൽ</w:t>
            </w:r>
          </w:p>
        </w:tc>
        <w:tc>
          <w:tcPr>
            <w:tcW w:w="0" w:type="auto"/>
            <w:hideMark/>
          </w:tcPr>
          <w:p w14:paraId="39AF72A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2832762E" w14:textId="77777777" w:rsidTr="00A8702F">
        <w:trPr>
          <w:trHeight w:val="81"/>
        </w:trPr>
        <w:tc>
          <w:tcPr>
            <w:tcW w:w="846" w:type="dxa"/>
            <w:hideMark/>
          </w:tcPr>
          <w:p w14:paraId="57C7B71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(ഘ)</w:t>
            </w:r>
          </w:p>
        </w:tc>
        <w:tc>
          <w:tcPr>
            <w:tcW w:w="7787" w:type="dxa"/>
            <w:hideMark/>
          </w:tcPr>
          <w:p w14:paraId="23C70D7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അനുമതിക്കുശേഷം തിരിച്ചടവ് ആരംഭിക്കുന്ന കാലയളവ് (പ്രധാന വസ്തുതാ പ്രസ്താവനയുടെ ഭാഗം 1, ക്രമ നമ്പർ 5)</w:t>
            </w:r>
          </w:p>
        </w:tc>
        <w:tc>
          <w:tcPr>
            <w:tcW w:w="0" w:type="auto"/>
            <w:hideMark/>
          </w:tcPr>
          <w:p w14:paraId="265BBB70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30 ദിവസം</w:t>
            </w:r>
          </w:p>
        </w:tc>
      </w:tr>
      <w:tr w:rsidR="00A8702F" w:rsidRPr="00A8702F" w14:paraId="73375D3A" w14:textId="77777777" w:rsidTr="00A8702F">
        <w:trPr>
          <w:trHeight w:val="81"/>
        </w:trPr>
        <w:tc>
          <w:tcPr>
            <w:tcW w:w="846" w:type="dxa"/>
            <w:hideMark/>
          </w:tcPr>
          <w:p w14:paraId="32EC88EB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</w:t>
            </w:r>
          </w:p>
        </w:tc>
        <w:tc>
          <w:tcPr>
            <w:tcW w:w="7787" w:type="dxa"/>
            <w:hideMark/>
          </w:tcPr>
          <w:p w14:paraId="374D80C7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പലിശ നിരക്കിന്റെ തരം, അതായത് സ്ഥിരം, വ്യതിയാനശീലം അല്ലെങ്കിൽ മിശ്രിതം (പ്രധാന വസ്തുതാ പ്രസ്താവനയുടെ ഭാഗം 1, ക്രമ നമ്പർ 6)</w:t>
            </w:r>
          </w:p>
        </w:tc>
        <w:tc>
          <w:tcPr>
            <w:tcW w:w="0" w:type="auto"/>
            <w:hideMark/>
          </w:tcPr>
          <w:p w14:paraId="3352313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സ്ഥിരം</w:t>
            </w:r>
          </w:p>
        </w:tc>
      </w:tr>
      <w:tr w:rsidR="00A8702F" w:rsidRPr="00A8702F" w14:paraId="0363F804" w14:textId="77777777" w:rsidTr="00A8702F">
        <w:trPr>
          <w:trHeight w:val="81"/>
        </w:trPr>
        <w:tc>
          <w:tcPr>
            <w:tcW w:w="846" w:type="dxa"/>
            <w:hideMark/>
          </w:tcPr>
          <w:p w14:paraId="2E006E2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</w:t>
            </w:r>
          </w:p>
        </w:tc>
        <w:tc>
          <w:tcPr>
            <w:tcW w:w="7787" w:type="dxa"/>
            <w:hideMark/>
          </w:tcPr>
          <w:p w14:paraId="618DF62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പലിശ നിരക്ക് (പ്രധാന വസ്തുതാ പ്രസ്താവനയുടെ ഭാഗം 1, ക്രമ നമ്പർ 6)</w:t>
            </w:r>
          </w:p>
        </w:tc>
        <w:tc>
          <w:tcPr>
            <w:tcW w:w="0" w:type="auto"/>
            <w:hideMark/>
          </w:tcPr>
          <w:p w14:paraId="1E281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15%</w:t>
            </w:r>
          </w:p>
        </w:tc>
      </w:tr>
      <w:tr w:rsidR="00A8702F" w:rsidRPr="00A8702F" w14:paraId="19DF21C3" w14:textId="77777777" w:rsidTr="00A8702F">
        <w:trPr>
          <w:trHeight w:val="81"/>
        </w:trPr>
        <w:tc>
          <w:tcPr>
            <w:tcW w:w="846" w:type="dxa"/>
            <w:hideMark/>
          </w:tcPr>
          <w:p w14:paraId="2D2E524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lastRenderedPageBreak/>
              <w:t>5</w:t>
            </w:r>
          </w:p>
        </w:tc>
        <w:tc>
          <w:tcPr>
            <w:tcW w:w="7787" w:type="dxa"/>
            <w:hideMark/>
          </w:tcPr>
          <w:p w14:paraId="65171055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അനുമതി തീയതിയിൽ ബാധകമായ പലിശ നിരക്കനുസരിച്ച് വായ്പയുടെ മുഴുവൻ കാലയളവിലും ഈടാക്കുന്ന ആകെ പലിശ തുക (രൂപയിൽ)</w:t>
            </w:r>
          </w:p>
        </w:tc>
        <w:tc>
          <w:tcPr>
            <w:tcW w:w="0" w:type="auto"/>
            <w:hideMark/>
          </w:tcPr>
          <w:p w14:paraId="40DA82F7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3,274</w:t>
            </w:r>
          </w:p>
        </w:tc>
      </w:tr>
      <w:tr w:rsidR="00A8702F" w:rsidRPr="00A8702F" w14:paraId="72A4B513" w14:textId="77777777" w:rsidTr="00A8702F">
        <w:trPr>
          <w:trHeight w:val="81"/>
        </w:trPr>
        <w:tc>
          <w:tcPr>
            <w:tcW w:w="846" w:type="dxa"/>
            <w:hideMark/>
          </w:tcPr>
          <w:p w14:paraId="201EFC20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6</w:t>
            </w:r>
          </w:p>
        </w:tc>
        <w:tc>
          <w:tcPr>
            <w:tcW w:w="7787" w:type="dxa"/>
            <w:hideMark/>
          </w:tcPr>
          <w:p w14:paraId="5FBB19A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അടയ്ക്കേണ്ട ഫീസ്/ചാർജുകൾ⁸ (രൂപയിൽ)</w:t>
            </w:r>
          </w:p>
        </w:tc>
        <w:tc>
          <w:tcPr>
            <w:tcW w:w="0" w:type="auto"/>
            <w:hideMark/>
          </w:tcPr>
          <w:p w14:paraId="27D35D0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400</w:t>
            </w:r>
          </w:p>
        </w:tc>
      </w:tr>
      <w:tr w:rsidR="00A8702F" w:rsidRPr="00A8702F" w14:paraId="1CE4AFAF" w14:textId="77777777" w:rsidTr="00A8702F">
        <w:trPr>
          <w:trHeight w:val="81"/>
        </w:trPr>
        <w:tc>
          <w:tcPr>
            <w:tcW w:w="846" w:type="dxa"/>
            <w:hideMark/>
          </w:tcPr>
          <w:p w14:paraId="33C38A7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ക</w:t>
            </w:r>
          </w:p>
        </w:tc>
        <w:tc>
          <w:tcPr>
            <w:tcW w:w="7787" w:type="dxa"/>
            <w:hideMark/>
          </w:tcPr>
          <w:p w14:paraId="6FA30AA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നിയന്ത്രിത സ്ഥാപനത്തിന് നൽകേണ്ടത് (പ്രധാന വസ്തുതാ പ്രസ്താവനയുടെ ഭാഗം 1, ക്രമ നമ്പർ 8ക)</w:t>
            </w:r>
          </w:p>
        </w:tc>
        <w:tc>
          <w:tcPr>
            <w:tcW w:w="0" w:type="auto"/>
            <w:hideMark/>
          </w:tcPr>
          <w:p w14:paraId="5CDCC7A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240</w:t>
            </w:r>
          </w:p>
        </w:tc>
      </w:tr>
      <w:tr w:rsidR="00A8702F" w:rsidRPr="00A8702F" w14:paraId="11A928BE" w14:textId="77777777" w:rsidTr="00A8702F">
        <w:trPr>
          <w:trHeight w:val="81"/>
        </w:trPr>
        <w:tc>
          <w:tcPr>
            <w:tcW w:w="846" w:type="dxa"/>
            <w:hideMark/>
          </w:tcPr>
          <w:p w14:paraId="0C3487C5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ഖ</w:t>
            </w:r>
          </w:p>
        </w:tc>
        <w:tc>
          <w:tcPr>
            <w:tcW w:w="7787" w:type="dxa"/>
            <w:hideMark/>
          </w:tcPr>
          <w:p w14:paraId="5649571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നിയന്ത്രിത സ്ഥാപനം വഴി മൂന്നാം കക്ഷിക്ക് നൽകേണ്ടത് (പ്രധാന വസ്തുതാ പ്രസ്താവനയുടെ ഭാഗം 1, ക്രമ നമ്പർ 8ഖ)</w:t>
            </w:r>
          </w:p>
        </w:tc>
        <w:tc>
          <w:tcPr>
            <w:tcW w:w="0" w:type="auto"/>
            <w:hideMark/>
          </w:tcPr>
          <w:p w14:paraId="569E4AD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160</w:t>
            </w:r>
          </w:p>
        </w:tc>
      </w:tr>
      <w:tr w:rsidR="00A8702F" w:rsidRPr="00A8702F" w14:paraId="5C91448D" w14:textId="77777777" w:rsidTr="00A8702F">
        <w:trPr>
          <w:trHeight w:val="81"/>
        </w:trPr>
        <w:tc>
          <w:tcPr>
            <w:tcW w:w="846" w:type="dxa"/>
            <w:hideMark/>
          </w:tcPr>
          <w:p w14:paraId="218CBB5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7</w:t>
            </w:r>
          </w:p>
        </w:tc>
        <w:tc>
          <w:tcPr>
            <w:tcW w:w="7787" w:type="dxa"/>
            <w:hideMark/>
          </w:tcPr>
          <w:p w14:paraId="2EFAF86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അറ്റമായി വിതരണം ചെയ്ത തുക, അതായത് ക്രമ നമ്പർ 1ലെ തുകയിൽ നിന്ന് ക്രമ നമ്പർ 6ലെ ഫീസ്/ചാർജുകൾ കുറച്ച ശേഷമുള്ള തുക (രൂപയിൽ)</w:t>
            </w:r>
          </w:p>
        </w:tc>
        <w:tc>
          <w:tcPr>
            <w:tcW w:w="0" w:type="auto"/>
            <w:hideMark/>
          </w:tcPr>
          <w:p w14:paraId="6D186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19,600</w:t>
            </w:r>
          </w:p>
        </w:tc>
      </w:tr>
      <w:tr w:rsidR="00A8702F" w:rsidRPr="00A8702F" w14:paraId="780D441C" w14:textId="77777777" w:rsidTr="00A8702F">
        <w:trPr>
          <w:trHeight w:val="81"/>
        </w:trPr>
        <w:tc>
          <w:tcPr>
            <w:tcW w:w="846" w:type="dxa"/>
            <w:hideMark/>
          </w:tcPr>
          <w:p w14:paraId="4BFFB9D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8</w:t>
            </w:r>
          </w:p>
        </w:tc>
        <w:tc>
          <w:tcPr>
            <w:tcW w:w="7787" w:type="dxa"/>
            <w:hideMark/>
          </w:tcPr>
          <w:p w14:paraId="2C89B7D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വായ്പയെടുക്കുന്നയാൾ അടയ്ക്കേണ്ട ആകെ തുക, അതായത് ക്രമ നമ്പർ 1ഉം 5ഉം ചേർന്ന തുക (രൂപയിൽ)</w:t>
            </w:r>
          </w:p>
        </w:tc>
        <w:tc>
          <w:tcPr>
            <w:tcW w:w="0" w:type="auto"/>
            <w:hideMark/>
          </w:tcPr>
          <w:p w14:paraId="3A5F60B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23,274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⁹</w:t>
            </w:r>
          </w:p>
        </w:tc>
      </w:tr>
      <w:tr w:rsidR="00A8702F" w:rsidRPr="00A8702F" w14:paraId="3C072889" w14:textId="77777777" w:rsidTr="00A8702F">
        <w:trPr>
          <w:trHeight w:val="81"/>
        </w:trPr>
        <w:tc>
          <w:tcPr>
            <w:tcW w:w="846" w:type="dxa"/>
            <w:hideMark/>
          </w:tcPr>
          <w:p w14:paraId="2FFACF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</w:t>
            </w:r>
          </w:p>
        </w:tc>
        <w:tc>
          <w:tcPr>
            <w:tcW w:w="7787" w:type="dxa"/>
            <w:hideMark/>
          </w:tcPr>
          <w:p w14:paraId="4406696B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വാർഷിക ശതമാന നിരക്ക്, അതായത് ഫലപ്രദമായ വാർഷികവൽക്കരിച്ച പലിശ നിരക്ക് (ശതമാനത്തിൽ)¹⁰ (പ്രധാന വസ്തുതാ പ്രസ്താവനയുടെ ഭാഗം 1, ക്രമ നമ്പർ 9)</w:t>
            </w:r>
          </w:p>
        </w:tc>
        <w:tc>
          <w:tcPr>
            <w:tcW w:w="0" w:type="auto"/>
            <w:hideMark/>
          </w:tcPr>
          <w:p w14:paraId="450716E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17.07%</w:t>
            </w:r>
          </w:p>
        </w:tc>
      </w:tr>
      <w:tr w:rsidR="00A8702F" w:rsidRPr="00A8702F" w14:paraId="4B55AE60" w14:textId="77777777" w:rsidTr="00A8702F">
        <w:trPr>
          <w:trHeight w:val="81"/>
        </w:trPr>
        <w:tc>
          <w:tcPr>
            <w:tcW w:w="846" w:type="dxa"/>
            <w:hideMark/>
          </w:tcPr>
          <w:p w14:paraId="79AAF09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10</w:t>
            </w:r>
          </w:p>
        </w:tc>
        <w:tc>
          <w:tcPr>
            <w:tcW w:w="7787" w:type="dxa"/>
            <w:hideMark/>
          </w:tcPr>
          <w:p w14:paraId="2DDC2B51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നിബന്ധനകൾക്കും വ്യവസ്ഥകൾക്കും അനുസരിച്ചുള്ള വായ്പാ വിതരണ സമയക്രമം</w:t>
            </w:r>
          </w:p>
        </w:tc>
        <w:tc>
          <w:tcPr>
            <w:tcW w:w="0" w:type="auto"/>
            <w:hideMark/>
          </w:tcPr>
          <w:p w14:paraId="72769C43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വിശദമായ സമയക്രമം നൽകണം</w:t>
            </w:r>
          </w:p>
        </w:tc>
      </w:tr>
      <w:tr w:rsidR="00A8702F" w:rsidRPr="00A8702F" w14:paraId="70BD305C" w14:textId="77777777" w:rsidTr="00A8702F">
        <w:trPr>
          <w:trHeight w:val="81"/>
        </w:trPr>
        <w:tc>
          <w:tcPr>
            <w:tcW w:w="846" w:type="dxa"/>
            <w:hideMark/>
          </w:tcPr>
          <w:p w14:paraId="310F726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11</w:t>
            </w:r>
          </w:p>
        </w:tc>
        <w:tc>
          <w:tcPr>
            <w:tcW w:w="7787" w:type="dxa"/>
            <w:hideMark/>
          </w:tcPr>
          <w:p w14:paraId="38A528AC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തവണയും പലിശയും അടയ്ക്കേണ്ട തീയതി</w:t>
            </w:r>
          </w:p>
        </w:tc>
        <w:tc>
          <w:tcPr>
            <w:tcW w:w="0" w:type="auto"/>
            <w:hideMark/>
          </w:tcPr>
          <w:p w14:paraId="331611FF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ദിവസംമാസംവർഷം</w:t>
            </w:r>
          </w:p>
        </w:tc>
      </w:tr>
    </w:tbl>
    <w:p w14:paraId="329107BE" w14:textId="24F539A0" w:rsidR="006A1F76" w:rsidRPr="00C17ABA" w:rsidRDefault="00A8702F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 xml:space="preserve"> ⁸ ഇത്തരം ചാർജുകൾ അനുമതിക്ക് മുമ്പ് നിർണ്ണയിക്കാൻ കഴിയാത്തിടത്ത്, നിയന്ത്രിത സ്ഥാപനങ്ങൾക്ക് പരമാവധി പരിധി സൂചിപ്പിക്കാം.</w:t>
      </w:r>
    </w:p>
    <w:p w14:paraId="71B9572A" w14:textId="77777777" w:rsidR="006A1F76" w:rsidRPr="00C17ABA" w:rsidRDefault="00000000" w:rsidP="00A8702F">
      <w:pPr>
        <w:spacing w:after="0" w:line="240" w:lineRule="auto"/>
        <w:jc w:val="both"/>
        <w:rPr>
          <w:sz w:val="18"/>
          <w:szCs w:val="18"/>
        </w:rPr>
      </w:pPr>
      <w:r w:rsidRPr="00C17ABA">
        <w:rPr>
          <w:sz w:val="18"/>
          <w:szCs w:val="18"/>
        </w:rPr>
        <w:t>⁹ വിശദമായ തിരിച്ചടവ് സമയക്രമത്തിലെ ആകെ തവണകളനുസരിച്ച് കണക്കാക്കിയ ₹23,280 (=970×24)ഉം ക്രമ നമ്പർ 8ൽ പറഞ്ഞ ₹23,274 (₹20,000 വായ്പാ തുക + ₹3,274 പലിശ ചാർജ്)ഉം തമ്മിലുള്ള വ്യത്യാസം, തവണ തുകയായ ₹969.73നെ ₹970 ആയി പൂർണ്ണസംഖ്യയാക്കിയതിനാലാണ്.</w:t>
      </w:r>
    </w:p>
    <w:p w14:paraId="2E004E3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¹⁰ അറ്റമായി വിതരണം ചെയ്ത തുകയിൽ ഐആർആർ രീതിയും കുറയുന്ന ബാക്കി രീതിയും ഉപയോഗിച്ച് കണക്കാക്കി.</w:t>
      </w:r>
    </w:p>
    <w:p w14:paraId="3041E394" w14:textId="77777777" w:rsidR="006A1F76" w:rsidRPr="00A8702F" w:rsidRDefault="006A1F76" w:rsidP="00A8702F">
      <w:pPr>
        <w:spacing w:line="240" w:lineRule="auto"/>
        <w:rPr>
          <w:sz w:val="22"/>
        </w:rPr>
        <w:sectPr w:rsidR="006A1F76" w:rsidRPr="00A870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48" w:right="648" w:bottom="648" w:left="648" w:header="720" w:footer="720" w:gutter="0"/>
          <w:cols w:space="720"/>
          <w:docGrid w:linePitch="360"/>
        </w:sectPr>
      </w:pPr>
    </w:p>
    <w:p w14:paraId="180E0D44" w14:textId="77777777" w:rsidR="006A1F76" w:rsidRPr="00A8702F" w:rsidRDefault="00000000" w:rsidP="00A8702F">
      <w:pPr>
        <w:spacing w:after="80" w:line="240" w:lineRule="auto"/>
        <w:jc w:val="center"/>
        <w:rPr>
          <w:b/>
          <w:sz w:val="22"/>
        </w:rPr>
      </w:pPr>
      <w:r w:rsidRPr="00A8702F">
        <w:rPr>
          <w:b/>
          <w:sz w:val="22"/>
        </w:rPr>
        <w:lastRenderedPageBreak/>
        <w:t>അനുബന്ധം ഗ</w:t>
      </w:r>
    </w:p>
    <w:p w14:paraId="620DD6C8" w14:textId="72AA7ACF" w:rsidR="006A1F76" w:rsidRPr="00A8702F" w:rsidRDefault="00A8702F" w:rsidP="00A8702F">
      <w:pPr>
        <w:spacing w:after="80" w:line="240" w:lineRule="auto"/>
        <w:jc w:val="center"/>
        <w:rPr>
          <w:bCs/>
          <w:sz w:val="22"/>
        </w:rPr>
      </w:pPr>
      <w:r w:rsidRPr="00A8702F">
        <w:rPr>
          <w:rFonts w:cs="Mangal"/>
          <w:bCs/>
          <w:sz w:val="22"/>
          <w:cs/>
          <w:lang w:bidi="hi-IN"/>
        </w:rPr>
        <w:t>അനുബന്ധം ഖയിൽ നൽകിയ സാങ്കൽപ്പിക വായ്പയുടെ തുല്യ കാലിക തവണകൾ അനുസരിച്ചുള്ള തിരിച്ചടവിന്റെ ഉദാഹരണ സമയക്രമം</w:t>
      </w:r>
    </w:p>
    <w:tbl>
      <w:tblPr>
        <w:tblStyle w:val="TableGrid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426"/>
        <w:gridCol w:w="3423"/>
        <w:gridCol w:w="2852"/>
        <w:gridCol w:w="2852"/>
        <w:gridCol w:w="2852"/>
      </w:tblGrid>
      <w:tr w:rsidR="006A1F76" w:rsidRPr="00A8702F" w14:paraId="78E93E7A" w14:textId="77777777" w:rsidTr="00A8702F">
        <w:trPr>
          <w:trHeight w:val="17"/>
        </w:trPr>
        <w:tc>
          <w:tcPr>
            <w:tcW w:w="1426" w:type="dxa"/>
            <w:shd w:val="clear" w:color="auto" w:fill="C6D9F1" w:themeFill="text2" w:themeFillTint="33"/>
          </w:tcPr>
          <w:p w14:paraId="64DD2B3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തവണ നമ്പർ</w:t>
            </w:r>
          </w:p>
        </w:tc>
        <w:tc>
          <w:tcPr>
            <w:tcW w:w="3423" w:type="dxa"/>
            <w:shd w:val="clear" w:color="auto" w:fill="C6D9F1" w:themeFill="text2" w:themeFillTint="33"/>
          </w:tcPr>
          <w:p w14:paraId="6E60272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കുടിശ്ശിക മുതൽ (രൂപയിൽ)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FEF0ED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മുതൽ (രൂപയിൽ)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19425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പലിശ (രൂപയിൽ)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4B0C6AF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തവണ (രൂപയിൽ)</w:t>
            </w:r>
          </w:p>
        </w:tc>
      </w:tr>
      <w:tr w:rsidR="006A1F76" w:rsidRPr="00A8702F" w14:paraId="7546C4C7" w14:textId="77777777" w:rsidTr="00A8702F">
        <w:trPr>
          <w:trHeight w:val="17"/>
        </w:trPr>
        <w:tc>
          <w:tcPr>
            <w:tcW w:w="1426" w:type="dxa"/>
          </w:tcPr>
          <w:p w14:paraId="19F14E3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423" w:type="dxa"/>
          </w:tcPr>
          <w:p w14:paraId="2652967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20,000</w:t>
            </w:r>
          </w:p>
        </w:tc>
        <w:tc>
          <w:tcPr>
            <w:tcW w:w="2852" w:type="dxa"/>
          </w:tcPr>
          <w:p w14:paraId="064B8A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720</w:t>
            </w:r>
          </w:p>
        </w:tc>
        <w:tc>
          <w:tcPr>
            <w:tcW w:w="2852" w:type="dxa"/>
          </w:tcPr>
          <w:p w14:paraId="3865DFB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250</w:t>
            </w:r>
          </w:p>
        </w:tc>
        <w:tc>
          <w:tcPr>
            <w:tcW w:w="2852" w:type="dxa"/>
          </w:tcPr>
          <w:p w14:paraId="3791A9A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E2E2" w14:textId="77777777" w:rsidTr="00A8702F">
        <w:trPr>
          <w:trHeight w:val="17"/>
        </w:trPr>
        <w:tc>
          <w:tcPr>
            <w:tcW w:w="1426" w:type="dxa"/>
          </w:tcPr>
          <w:p w14:paraId="7842F59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423" w:type="dxa"/>
          </w:tcPr>
          <w:p w14:paraId="3C134D8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19,280</w:t>
            </w:r>
          </w:p>
        </w:tc>
        <w:tc>
          <w:tcPr>
            <w:tcW w:w="2852" w:type="dxa"/>
          </w:tcPr>
          <w:p w14:paraId="3CDD4A2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729</w:t>
            </w:r>
          </w:p>
        </w:tc>
        <w:tc>
          <w:tcPr>
            <w:tcW w:w="2852" w:type="dxa"/>
          </w:tcPr>
          <w:p w14:paraId="6D1032B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241</w:t>
            </w:r>
          </w:p>
        </w:tc>
        <w:tc>
          <w:tcPr>
            <w:tcW w:w="2852" w:type="dxa"/>
          </w:tcPr>
          <w:p w14:paraId="526353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6C008941" w14:textId="77777777" w:rsidTr="00A8702F">
        <w:trPr>
          <w:trHeight w:val="17"/>
        </w:trPr>
        <w:tc>
          <w:tcPr>
            <w:tcW w:w="1426" w:type="dxa"/>
          </w:tcPr>
          <w:p w14:paraId="68D9363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3423" w:type="dxa"/>
          </w:tcPr>
          <w:p w14:paraId="65F7B3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18,552</w:t>
            </w:r>
          </w:p>
        </w:tc>
        <w:tc>
          <w:tcPr>
            <w:tcW w:w="2852" w:type="dxa"/>
          </w:tcPr>
          <w:p w14:paraId="09F9DE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738</w:t>
            </w:r>
          </w:p>
        </w:tc>
        <w:tc>
          <w:tcPr>
            <w:tcW w:w="2852" w:type="dxa"/>
          </w:tcPr>
          <w:p w14:paraId="7B9D43A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232</w:t>
            </w:r>
          </w:p>
        </w:tc>
        <w:tc>
          <w:tcPr>
            <w:tcW w:w="2852" w:type="dxa"/>
          </w:tcPr>
          <w:p w14:paraId="42459E6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5E90E7F" w14:textId="77777777" w:rsidTr="00A8702F">
        <w:trPr>
          <w:trHeight w:val="17"/>
        </w:trPr>
        <w:tc>
          <w:tcPr>
            <w:tcW w:w="1426" w:type="dxa"/>
          </w:tcPr>
          <w:p w14:paraId="17310F6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423" w:type="dxa"/>
          </w:tcPr>
          <w:p w14:paraId="3D47E7D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17,814</w:t>
            </w:r>
          </w:p>
        </w:tc>
        <w:tc>
          <w:tcPr>
            <w:tcW w:w="2852" w:type="dxa"/>
          </w:tcPr>
          <w:p w14:paraId="49E1FE2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747</w:t>
            </w:r>
          </w:p>
        </w:tc>
        <w:tc>
          <w:tcPr>
            <w:tcW w:w="2852" w:type="dxa"/>
          </w:tcPr>
          <w:p w14:paraId="57BF0BF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223</w:t>
            </w:r>
          </w:p>
        </w:tc>
        <w:tc>
          <w:tcPr>
            <w:tcW w:w="2852" w:type="dxa"/>
          </w:tcPr>
          <w:p w14:paraId="529600F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DD85223" w14:textId="77777777" w:rsidTr="00A8702F">
        <w:trPr>
          <w:trHeight w:val="17"/>
        </w:trPr>
        <w:tc>
          <w:tcPr>
            <w:tcW w:w="1426" w:type="dxa"/>
          </w:tcPr>
          <w:p w14:paraId="729DE7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423" w:type="dxa"/>
          </w:tcPr>
          <w:p w14:paraId="7748B5E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17,067</w:t>
            </w:r>
          </w:p>
        </w:tc>
        <w:tc>
          <w:tcPr>
            <w:tcW w:w="2852" w:type="dxa"/>
          </w:tcPr>
          <w:p w14:paraId="3189AF7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756</w:t>
            </w:r>
          </w:p>
        </w:tc>
        <w:tc>
          <w:tcPr>
            <w:tcW w:w="2852" w:type="dxa"/>
          </w:tcPr>
          <w:p w14:paraId="7BE8521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213</w:t>
            </w:r>
          </w:p>
        </w:tc>
        <w:tc>
          <w:tcPr>
            <w:tcW w:w="2852" w:type="dxa"/>
          </w:tcPr>
          <w:p w14:paraId="3DD8DE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8ADB503" w14:textId="77777777" w:rsidTr="00A8702F">
        <w:trPr>
          <w:trHeight w:val="17"/>
        </w:trPr>
        <w:tc>
          <w:tcPr>
            <w:tcW w:w="1426" w:type="dxa"/>
          </w:tcPr>
          <w:p w14:paraId="6DDB914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3423" w:type="dxa"/>
          </w:tcPr>
          <w:p w14:paraId="22D33DB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16,310</w:t>
            </w:r>
          </w:p>
        </w:tc>
        <w:tc>
          <w:tcPr>
            <w:tcW w:w="2852" w:type="dxa"/>
          </w:tcPr>
          <w:p w14:paraId="71C9A4C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766</w:t>
            </w:r>
          </w:p>
        </w:tc>
        <w:tc>
          <w:tcPr>
            <w:tcW w:w="2852" w:type="dxa"/>
          </w:tcPr>
          <w:p w14:paraId="50AD7B8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204</w:t>
            </w:r>
          </w:p>
        </w:tc>
        <w:tc>
          <w:tcPr>
            <w:tcW w:w="2852" w:type="dxa"/>
          </w:tcPr>
          <w:p w14:paraId="1820ADD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326A201" w14:textId="77777777" w:rsidTr="00A8702F">
        <w:trPr>
          <w:trHeight w:val="17"/>
        </w:trPr>
        <w:tc>
          <w:tcPr>
            <w:tcW w:w="1426" w:type="dxa"/>
          </w:tcPr>
          <w:p w14:paraId="6F74D8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3423" w:type="dxa"/>
          </w:tcPr>
          <w:p w14:paraId="42D0A64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15,544</w:t>
            </w:r>
          </w:p>
        </w:tc>
        <w:tc>
          <w:tcPr>
            <w:tcW w:w="2852" w:type="dxa"/>
          </w:tcPr>
          <w:p w14:paraId="7D2BC3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775</w:t>
            </w:r>
          </w:p>
        </w:tc>
        <w:tc>
          <w:tcPr>
            <w:tcW w:w="2852" w:type="dxa"/>
          </w:tcPr>
          <w:p w14:paraId="4E8DAD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194</w:t>
            </w:r>
          </w:p>
        </w:tc>
        <w:tc>
          <w:tcPr>
            <w:tcW w:w="2852" w:type="dxa"/>
          </w:tcPr>
          <w:p w14:paraId="3728DB2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475F955" w14:textId="77777777" w:rsidTr="00A8702F">
        <w:trPr>
          <w:trHeight w:val="17"/>
        </w:trPr>
        <w:tc>
          <w:tcPr>
            <w:tcW w:w="1426" w:type="dxa"/>
          </w:tcPr>
          <w:p w14:paraId="038536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</w:t>
            </w:r>
          </w:p>
        </w:tc>
        <w:tc>
          <w:tcPr>
            <w:tcW w:w="3423" w:type="dxa"/>
          </w:tcPr>
          <w:p w14:paraId="41274FE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14,769</w:t>
            </w:r>
          </w:p>
        </w:tc>
        <w:tc>
          <w:tcPr>
            <w:tcW w:w="2852" w:type="dxa"/>
          </w:tcPr>
          <w:p w14:paraId="29CAFD0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785</w:t>
            </w:r>
          </w:p>
        </w:tc>
        <w:tc>
          <w:tcPr>
            <w:tcW w:w="2852" w:type="dxa"/>
          </w:tcPr>
          <w:p w14:paraId="79B6DC2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185</w:t>
            </w:r>
          </w:p>
        </w:tc>
        <w:tc>
          <w:tcPr>
            <w:tcW w:w="2852" w:type="dxa"/>
          </w:tcPr>
          <w:p w14:paraId="3BF2F57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7B0533B" w14:textId="77777777" w:rsidTr="00A8702F">
        <w:trPr>
          <w:trHeight w:val="17"/>
        </w:trPr>
        <w:tc>
          <w:tcPr>
            <w:tcW w:w="1426" w:type="dxa"/>
          </w:tcPr>
          <w:p w14:paraId="089009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</w:t>
            </w:r>
          </w:p>
        </w:tc>
        <w:tc>
          <w:tcPr>
            <w:tcW w:w="3423" w:type="dxa"/>
          </w:tcPr>
          <w:p w14:paraId="31F74FA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13,984</w:t>
            </w:r>
          </w:p>
        </w:tc>
        <w:tc>
          <w:tcPr>
            <w:tcW w:w="2852" w:type="dxa"/>
          </w:tcPr>
          <w:p w14:paraId="39F7C2C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795</w:t>
            </w:r>
          </w:p>
        </w:tc>
        <w:tc>
          <w:tcPr>
            <w:tcW w:w="2852" w:type="dxa"/>
          </w:tcPr>
          <w:p w14:paraId="4080505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175</w:t>
            </w:r>
          </w:p>
        </w:tc>
        <w:tc>
          <w:tcPr>
            <w:tcW w:w="2852" w:type="dxa"/>
          </w:tcPr>
          <w:p w14:paraId="0578C3A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C575103" w14:textId="77777777" w:rsidTr="00A8702F">
        <w:trPr>
          <w:trHeight w:val="17"/>
        </w:trPr>
        <w:tc>
          <w:tcPr>
            <w:tcW w:w="1426" w:type="dxa"/>
          </w:tcPr>
          <w:p w14:paraId="446DE71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</w:t>
            </w:r>
          </w:p>
        </w:tc>
        <w:tc>
          <w:tcPr>
            <w:tcW w:w="3423" w:type="dxa"/>
          </w:tcPr>
          <w:p w14:paraId="4B4597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13,189</w:t>
            </w:r>
          </w:p>
        </w:tc>
        <w:tc>
          <w:tcPr>
            <w:tcW w:w="2852" w:type="dxa"/>
          </w:tcPr>
          <w:p w14:paraId="2800D34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805</w:t>
            </w:r>
          </w:p>
        </w:tc>
        <w:tc>
          <w:tcPr>
            <w:tcW w:w="2852" w:type="dxa"/>
          </w:tcPr>
          <w:p w14:paraId="2186202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165</w:t>
            </w:r>
          </w:p>
        </w:tc>
        <w:tc>
          <w:tcPr>
            <w:tcW w:w="2852" w:type="dxa"/>
          </w:tcPr>
          <w:p w14:paraId="2EE655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14D3F8B" w14:textId="77777777" w:rsidTr="00A8702F">
        <w:trPr>
          <w:trHeight w:val="17"/>
        </w:trPr>
        <w:tc>
          <w:tcPr>
            <w:tcW w:w="1426" w:type="dxa"/>
          </w:tcPr>
          <w:p w14:paraId="735DA4F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</w:t>
            </w:r>
          </w:p>
        </w:tc>
        <w:tc>
          <w:tcPr>
            <w:tcW w:w="3423" w:type="dxa"/>
          </w:tcPr>
          <w:p w14:paraId="6F3E79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12,384</w:t>
            </w:r>
          </w:p>
        </w:tc>
        <w:tc>
          <w:tcPr>
            <w:tcW w:w="2852" w:type="dxa"/>
          </w:tcPr>
          <w:p w14:paraId="414587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815</w:t>
            </w:r>
          </w:p>
        </w:tc>
        <w:tc>
          <w:tcPr>
            <w:tcW w:w="2852" w:type="dxa"/>
          </w:tcPr>
          <w:p w14:paraId="71A6816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155</w:t>
            </w:r>
          </w:p>
        </w:tc>
        <w:tc>
          <w:tcPr>
            <w:tcW w:w="2852" w:type="dxa"/>
          </w:tcPr>
          <w:p w14:paraId="0AFA9B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3C15D1D" w14:textId="77777777" w:rsidTr="00A8702F">
        <w:trPr>
          <w:trHeight w:val="17"/>
        </w:trPr>
        <w:tc>
          <w:tcPr>
            <w:tcW w:w="1426" w:type="dxa"/>
          </w:tcPr>
          <w:p w14:paraId="4B73E58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3423" w:type="dxa"/>
          </w:tcPr>
          <w:p w14:paraId="16BEF84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11,569</w:t>
            </w:r>
          </w:p>
        </w:tc>
        <w:tc>
          <w:tcPr>
            <w:tcW w:w="2852" w:type="dxa"/>
          </w:tcPr>
          <w:p w14:paraId="531D4B8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825</w:t>
            </w:r>
          </w:p>
        </w:tc>
        <w:tc>
          <w:tcPr>
            <w:tcW w:w="2852" w:type="dxa"/>
          </w:tcPr>
          <w:p w14:paraId="6BE4B8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145</w:t>
            </w:r>
          </w:p>
        </w:tc>
        <w:tc>
          <w:tcPr>
            <w:tcW w:w="2852" w:type="dxa"/>
          </w:tcPr>
          <w:p w14:paraId="6AA0CA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2F3E7A0" w14:textId="77777777" w:rsidTr="00A8702F">
        <w:trPr>
          <w:trHeight w:val="17"/>
        </w:trPr>
        <w:tc>
          <w:tcPr>
            <w:tcW w:w="1426" w:type="dxa"/>
          </w:tcPr>
          <w:p w14:paraId="39F18D2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</w:t>
            </w:r>
          </w:p>
        </w:tc>
        <w:tc>
          <w:tcPr>
            <w:tcW w:w="3423" w:type="dxa"/>
          </w:tcPr>
          <w:p w14:paraId="6C4ED0D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10,744</w:t>
            </w:r>
          </w:p>
        </w:tc>
        <w:tc>
          <w:tcPr>
            <w:tcW w:w="2852" w:type="dxa"/>
          </w:tcPr>
          <w:p w14:paraId="5B34CD2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835</w:t>
            </w:r>
          </w:p>
        </w:tc>
        <w:tc>
          <w:tcPr>
            <w:tcW w:w="2852" w:type="dxa"/>
          </w:tcPr>
          <w:p w14:paraId="5E7BE1F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134</w:t>
            </w:r>
          </w:p>
        </w:tc>
        <w:tc>
          <w:tcPr>
            <w:tcW w:w="2852" w:type="dxa"/>
          </w:tcPr>
          <w:p w14:paraId="33F626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FDD85C8" w14:textId="77777777" w:rsidTr="00A8702F">
        <w:trPr>
          <w:trHeight w:val="17"/>
        </w:trPr>
        <w:tc>
          <w:tcPr>
            <w:tcW w:w="1426" w:type="dxa"/>
          </w:tcPr>
          <w:p w14:paraId="4E1E336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</w:t>
            </w:r>
          </w:p>
        </w:tc>
        <w:tc>
          <w:tcPr>
            <w:tcW w:w="3423" w:type="dxa"/>
          </w:tcPr>
          <w:p w14:paraId="6D723A0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9,909</w:t>
            </w:r>
          </w:p>
        </w:tc>
        <w:tc>
          <w:tcPr>
            <w:tcW w:w="2852" w:type="dxa"/>
          </w:tcPr>
          <w:p w14:paraId="2161036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846</w:t>
            </w:r>
          </w:p>
        </w:tc>
        <w:tc>
          <w:tcPr>
            <w:tcW w:w="2852" w:type="dxa"/>
          </w:tcPr>
          <w:p w14:paraId="307C2F6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124</w:t>
            </w:r>
          </w:p>
        </w:tc>
        <w:tc>
          <w:tcPr>
            <w:tcW w:w="2852" w:type="dxa"/>
          </w:tcPr>
          <w:p w14:paraId="46ADA2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0FC5208" w14:textId="77777777" w:rsidTr="00A8702F">
        <w:trPr>
          <w:trHeight w:val="17"/>
        </w:trPr>
        <w:tc>
          <w:tcPr>
            <w:tcW w:w="1426" w:type="dxa"/>
          </w:tcPr>
          <w:p w14:paraId="33CFEC6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</w:t>
            </w:r>
          </w:p>
        </w:tc>
        <w:tc>
          <w:tcPr>
            <w:tcW w:w="3423" w:type="dxa"/>
          </w:tcPr>
          <w:p w14:paraId="5DAECD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9,063</w:t>
            </w:r>
          </w:p>
        </w:tc>
        <w:tc>
          <w:tcPr>
            <w:tcW w:w="2852" w:type="dxa"/>
          </w:tcPr>
          <w:p w14:paraId="58D4998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856</w:t>
            </w:r>
          </w:p>
        </w:tc>
        <w:tc>
          <w:tcPr>
            <w:tcW w:w="2852" w:type="dxa"/>
          </w:tcPr>
          <w:p w14:paraId="63F14F8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113</w:t>
            </w:r>
          </w:p>
        </w:tc>
        <w:tc>
          <w:tcPr>
            <w:tcW w:w="2852" w:type="dxa"/>
          </w:tcPr>
          <w:p w14:paraId="2E78EED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F4EB" w14:textId="77777777" w:rsidTr="00A8702F">
        <w:trPr>
          <w:trHeight w:val="17"/>
        </w:trPr>
        <w:tc>
          <w:tcPr>
            <w:tcW w:w="1426" w:type="dxa"/>
          </w:tcPr>
          <w:p w14:paraId="0EB5E79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</w:t>
            </w:r>
          </w:p>
        </w:tc>
        <w:tc>
          <w:tcPr>
            <w:tcW w:w="3423" w:type="dxa"/>
          </w:tcPr>
          <w:p w14:paraId="46579C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8,206</w:t>
            </w:r>
          </w:p>
        </w:tc>
        <w:tc>
          <w:tcPr>
            <w:tcW w:w="2852" w:type="dxa"/>
          </w:tcPr>
          <w:p w14:paraId="3157EDF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867</w:t>
            </w:r>
          </w:p>
        </w:tc>
        <w:tc>
          <w:tcPr>
            <w:tcW w:w="2852" w:type="dxa"/>
          </w:tcPr>
          <w:p w14:paraId="49FB466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103</w:t>
            </w:r>
          </w:p>
        </w:tc>
        <w:tc>
          <w:tcPr>
            <w:tcW w:w="2852" w:type="dxa"/>
          </w:tcPr>
          <w:p w14:paraId="73B58CC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3DAF82E" w14:textId="77777777" w:rsidTr="00A8702F">
        <w:trPr>
          <w:trHeight w:val="17"/>
        </w:trPr>
        <w:tc>
          <w:tcPr>
            <w:tcW w:w="1426" w:type="dxa"/>
          </w:tcPr>
          <w:p w14:paraId="111B77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</w:t>
            </w:r>
          </w:p>
        </w:tc>
        <w:tc>
          <w:tcPr>
            <w:tcW w:w="3423" w:type="dxa"/>
          </w:tcPr>
          <w:p w14:paraId="0CF31F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7,339</w:t>
            </w:r>
          </w:p>
        </w:tc>
        <w:tc>
          <w:tcPr>
            <w:tcW w:w="2852" w:type="dxa"/>
          </w:tcPr>
          <w:p w14:paraId="5AB664D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878</w:t>
            </w:r>
          </w:p>
        </w:tc>
        <w:tc>
          <w:tcPr>
            <w:tcW w:w="2852" w:type="dxa"/>
          </w:tcPr>
          <w:p w14:paraId="54E323B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</w:t>
            </w:r>
          </w:p>
        </w:tc>
        <w:tc>
          <w:tcPr>
            <w:tcW w:w="2852" w:type="dxa"/>
          </w:tcPr>
          <w:p w14:paraId="046AEF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9A8EA4F" w14:textId="77777777" w:rsidTr="00A8702F">
        <w:trPr>
          <w:trHeight w:val="17"/>
        </w:trPr>
        <w:tc>
          <w:tcPr>
            <w:tcW w:w="1426" w:type="dxa"/>
          </w:tcPr>
          <w:p w14:paraId="526D80A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</w:t>
            </w:r>
          </w:p>
        </w:tc>
        <w:tc>
          <w:tcPr>
            <w:tcW w:w="3423" w:type="dxa"/>
          </w:tcPr>
          <w:p w14:paraId="2EDAF4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6,461</w:t>
            </w:r>
          </w:p>
        </w:tc>
        <w:tc>
          <w:tcPr>
            <w:tcW w:w="2852" w:type="dxa"/>
          </w:tcPr>
          <w:p w14:paraId="6B8DAF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889</w:t>
            </w:r>
          </w:p>
        </w:tc>
        <w:tc>
          <w:tcPr>
            <w:tcW w:w="2852" w:type="dxa"/>
          </w:tcPr>
          <w:p w14:paraId="1944BFB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</w:t>
            </w:r>
          </w:p>
        </w:tc>
        <w:tc>
          <w:tcPr>
            <w:tcW w:w="2852" w:type="dxa"/>
          </w:tcPr>
          <w:p w14:paraId="1252D5A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9204561" w14:textId="77777777" w:rsidTr="00A8702F">
        <w:trPr>
          <w:trHeight w:val="17"/>
        </w:trPr>
        <w:tc>
          <w:tcPr>
            <w:tcW w:w="1426" w:type="dxa"/>
          </w:tcPr>
          <w:p w14:paraId="2847A63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</w:t>
            </w:r>
          </w:p>
        </w:tc>
        <w:tc>
          <w:tcPr>
            <w:tcW w:w="3423" w:type="dxa"/>
          </w:tcPr>
          <w:p w14:paraId="33690E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5,572</w:t>
            </w:r>
          </w:p>
        </w:tc>
        <w:tc>
          <w:tcPr>
            <w:tcW w:w="2852" w:type="dxa"/>
          </w:tcPr>
          <w:p w14:paraId="71E4698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900</w:t>
            </w:r>
          </w:p>
        </w:tc>
        <w:tc>
          <w:tcPr>
            <w:tcW w:w="2852" w:type="dxa"/>
          </w:tcPr>
          <w:p w14:paraId="67F82D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70</w:t>
            </w:r>
          </w:p>
        </w:tc>
        <w:tc>
          <w:tcPr>
            <w:tcW w:w="2852" w:type="dxa"/>
          </w:tcPr>
          <w:p w14:paraId="55761A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4C9ED48" w14:textId="77777777" w:rsidTr="00A8702F">
        <w:trPr>
          <w:trHeight w:val="17"/>
        </w:trPr>
        <w:tc>
          <w:tcPr>
            <w:tcW w:w="1426" w:type="dxa"/>
          </w:tcPr>
          <w:p w14:paraId="5007C90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</w:t>
            </w:r>
          </w:p>
        </w:tc>
        <w:tc>
          <w:tcPr>
            <w:tcW w:w="3423" w:type="dxa"/>
          </w:tcPr>
          <w:p w14:paraId="71450B0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4,672</w:t>
            </w:r>
          </w:p>
        </w:tc>
        <w:tc>
          <w:tcPr>
            <w:tcW w:w="2852" w:type="dxa"/>
          </w:tcPr>
          <w:p w14:paraId="1EF811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911</w:t>
            </w:r>
          </w:p>
        </w:tc>
        <w:tc>
          <w:tcPr>
            <w:tcW w:w="2852" w:type="dxa"/>
          </w:tcPr>
          <w:p w14:paraId="60E7A8A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58</w:t>
            </w:r>
          </w:p>
        </w:tc>
        <w:tc>
          <w:tcPr>
            <w:tcW w:w="2852" w:type="dxa"/>
          </w:tcPr>
          <w:p w14:paraId="42F05B7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7B3D653" w14:textId="77777777" w:rsidTr="00A8702F">
        <w:trPr>
          <w:trHeight w:val="17"/>
        </w:trPr>
        <w:tc>
          <w:tcPr>
            <w:tcW w:w="1426" w:type="dxa"/>
          </w:tcPr>
          <w:p w14:paraId="7B5682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</w:t>
            </w:r>
          </w:p>
        </w:tc>
        <w:tc>
          <w:tcPr>
            <w:tcW w:w="3423" w:type="dxa"/>
          </w:tcPr>
          <w:p w14:paraId="2FE32A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3,761</w:t>
            </w:r>
          </w:p>
        </w:tc>
        <w:tc>
          <w:tcPr>
            <w:tcW w:w="2852" w:type="dxa"/>
          </w:tcPr>
          <w:p w14:paraId="7A10D7F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923</w:t>
            </w:r>
          </w:p>
        </w:tc>
        <w:tc>
          <w:tcPr>
            <w:tcW w:w="2852" w:type="dxa"/>
          </w:tcPr>
          <w:p w14:paraId="28E52A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47</w:t>
            </w:r>
          </w:p>
        </w:tc>
        <w:tc>
          <w:tcPr>
            <w:tcW w:w="2852" w:type="dxa"/>
          </w:tcPr>
          <w:p w14:paraId="469DE81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7B0DEFF" w14:textId="77777777" w:rsidTr="00A8702F">
        <w:trPr>
          <w:trHeight w:val="17"/>
        </w:trPr>
        <w:tc>
          <w:tcPr>
            <w:tcW w:w="1426" w:type="dxa"/>
          </w:tcPr>
          <w:p w14:paraId="44C264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</w:t>
            </w:r>
          </w:p>
        </w:tc>
        <w:tc>
          <w:tcPr>
            <w:tcW w:w="3423" w:type="dxa"/>
          </w:tcPr>
          <w:p w14:paraId="07FE9E5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2,838</w:t>
            </w:r>
          </w:p>
        </w:tc>
        <w:tc>
          <w:tcPr>
            <w:tcW w:w="2852" w:type="dxa"/>
          </w:tcPr>
          <w:p w14:paraId="372C2A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934</w:t>
            </w:r>
          </w:p>
        </w:tc>
        <w:tc>
          <w:tcPr>
            <w:tcW w:w="2852" w:type="dxa"/>
          </w:tcPr>
          <w:p w14:paraId="3D5C51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35</w:t>
            </w:r>
          </w:p>
        </w:tc>
        <w:tc>
          <w:tcPr>
            <w:tcW w:w="2852" w:type="dxa"/>
          </w:tcPr>
          <w:p w14:paraId="02A9DA5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9720240" w14:textId="77777777" w:rsidTr="00A8702F">
        <w:trPr>
          <w:trHeight w:val="17"/>
        </w:trPr>
        <w:tc>
          <w:tcPr>
            <w:tcW w:w="1426" w:type="dxa"/>
          </w:tcPr>
          <w:p w14:paraId="72E4F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</w:t>
            </w:r>
          </w:p>
        </w:tc>
        <w:tc>
          <w:tcPr>
            <w:tcW w:w="3423" w:type="dxa"/>
          </w:tcPr>
          <w:p w14:paraId="268DF9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1,904</w:t>
            </w:r>
          </w:p>
        </w:tc>
        <w:tc>
          <w:tcPr>
            <w:tcW w:w="2852" w:type="dxa"/>
          </w:tcPr>
          <w:p w14:paraId="1360C81A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946</w:t>
            </w:r>
          </w:p>
        </w:tc>
        <w:tc>
          <w:tcPr>
            <w:tcW w:w="2852" w:type="dxa"/>
          </w:tcPr>
          <w:p w14:paraId="1D8EB8E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2852" w:type="dxa"/>
          </w:tcPr>
          <w:p w14:paraId="268DFD0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C6F161B" w14:textId="77777777" w:rsidTr="00A8702F">
        <w:trPr>
          <w:trHeight w:val="27"/>
        </w:trPr>
        <w:tc>
          <w:tcPr>
            <w:tcW w:w="1426" w:type="dxa"/>
          </w:tcPr>
          <w:p w14:paraId="0AA4FC6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3423" w:type="dxa"/>
          </w:tcPr>
          <w:p w14:paraId="31549BB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37425DC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48DF98D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2852" w:type="dxa"/>
          </w:tcPr>
          <w:p w14:paraId="541C6C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</w:tbl>
    <w:p w14:paraId="270C007F" w14:textId="77777777" w:rsidR="00CF7075" w:rsidRPr="00A8702F" w:rsidRDefault="00CF7075" w:rsidP="00A8702F">
      <w:pPr>
        <w:spacing w:line="240" w:lineRule="auto"/>
        <w:rPr>
          <w:sz w:val="22"/>
        </w:rPr>
      </w:pPr>
    </w:p>
    <w:sectPr w:rsidR="00CF7075" w:rsidRPr="00A8702F" w:rsidSect="00034616">
      <w:footerReference w:type="even" r:id="rId15"/>
      <w:footerReference w:type="default" r:id="rId16"/>
      <w:footerReference w:type="first" r:id="rId17"/>
      <w:pgSz w:w="16834" w:h="11909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B2D6F" w14:textId="77777777" w:rsidR="00822FBB" w:rsidRDefault="00822FBB">
      <w:pPr>
        <w:spacing w:after="0" w:line="240" w:lineRule="auto"/>
      </w:pPr>
      <w:r>
        <w:separator/>
      </w:r>
    </w:p>
  </w:endnote>
  <w:endnote w:type="continuationSeparator" w:id="0">
    <w:p w14:paraId="5199D1BC" w14:textId="77777777" w:rsidR="00822FBB" w:rsidRDefault="00822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6F31" w14:textId="77777777" w:rsidR="00A8702F" w:rsidRDefault="00A8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4EC" w14:textId="2AACDD03" w:rsidR="00B67468" w:rsidRDefault="00A876A6" w:rsidP="00A876A6">
    <w:pPr>
      <w:pStyle w:val="Footer"/>
      <w:jc w:val="center"/>
    </w:pPr>
    <w:bookmarkStart w:id="0" w:name="TITUS1FooterPrimary"/>
    <w:r w:rsidRPr="00A876A6">
      <w:rPr>
        <w:rFonts w:ascii="Arial" w:hAnsi="Arial" w:cs="Arial"/>
        <w:color w:val="000000"/>
      </w:rPr>
      <w:t>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D990" w14:textId="77777777" w:rsidR="00A8702F" w:rsidRDefault="00A870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5AA3" w14:textId="77777777" w:rsidR="00B67468" w:rsidRDefault="00B6746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30D1" w14:textId="7283EC95" w:rsidR="00A8702F" w:rsidRDefault="00A876A6" w:rsidP="00A876A6">
    <w:pPr>
      <w:pStyle w:val="Footer"/>
      <w:jc w:val="center"/>
    </w:pPr>
    <w:bookmarkStart w:id="1" w:name="TITUS2FooterPrimary"/>
    <w:r w:rsidRPr="00A876A6">
      <w:rPr>
        <w:rFonts w:ascii="Arial" w:hAnsi="Arial" w:cs="Arial"/>
        <w:color w:val="000000"/>
      </w:rPr>
      <w:t>Restricted</w:t>
    </w:r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CD3" w14:textId="77777777" w:rsidR="00B67468" w:rsidRDefault="00B67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39E0F" w14:textId="77777777" w:rsidR="00822FBB" w:rsidRDefault="00822FBB">
      <w:pPr>
        <w:spacing w:after="0" w:line="240" w:lineRule="auto"/>
      </w:pPr>
      <w:r>
        <w:separator/>
      </w:r>
    </w:p>
  </w:footnote>
  <w:footnote w:type="continuationSeparator" w:id="0">
    <w:p w14:paraId="18544AE5" w14:textId="77777777" w:rsidR="00822FBB" w:rsidRDefault="00822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8E55" w14:textId="77777777" w:rsidR="00A8702F" w:rsidRDefault="00A8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6067" w14:textId="77777777" w:rsidR="00A8702F" w:rsidRDefault="00A8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DE19" w14:textId="77777777" w:rsidR="00A8702F" w:rsidRDefault="00A87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1269">
    <w:abstractNumId w:val="8"/>
  </w:num>
  <w:num w:numId="2" w16cid:durableId="1280330809">
    <w:abstractNumId w:val="6"/>
  </w:num>
  <w:num w:numId="3" w16cid:durableId="1126971721">
    <w:abstractNumId w:val="5"/>
  </w:num>
  <w:num w:numId="4" w16cid:durableId="1697384030">
    <w:abstractNumId w:val="4"/>
  </w:num>
  <w:num w:numId="5" w16cid:durableId="2133670043">
    <w:abstractNumId w:val="7"/>
  </w:num>
  <w:num w:numId="6" w16cid:durableId="167792040">
    <w:abstractNumId w:val="3"/>
  </w:num>
  <w:num w:numId="7" w16cid:durableId="1020398014">
    <w:abstractNumId w:val="2"/>
  </w:num>
  <w:num w:numId="8" w16cid:durableId="1141966078">
    <w:abstractNumId w:val="1"/>
  </w:num>
  <w:num w:numId="9" w16cid:durableId="5520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2F89"/>
    <w:rsid w:val="006A1F76"/>
    <w:rsid w:val="00822FBB"/>
    <w:rsid w:val="00A8702F"/>
    <w:rsid w:val="00A876A6"/>
    <w:rsid w:val="00AA1D8D"/>
    <w:rsid w:val="00AB2743"/>
    <w:rsid w:val="00AF452B"/>
    <w:rsid w:val="00B47730"/>
    <w:rsid w:val="00B67468"/>
    <w:rsid w:val="00C17ABA"/>
    <w:rsid w:val="00CB0664"/>
    <w:rsid w:val="00CF7075"/>
    <w:rsid w:val="00DB628E"/>
    <w:rsid w:val="00FC693F"/>
    <w:rsid w:val="0D16D076"/>
    <w:rsid w:val="26222EB2"/>
    <w:rsid w:val="507E8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5AAFA4-18F9-4A30-9567-67CDF99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titus xmlns="http://schemas.titus.com/TitusProperties/">
  <TitusGUID xmlns="">99bbc9df-2946-4bf3-8050-90c8073e961f</TitusGUID>
  <TitusMetadata xmlns="">eyJucyI6Imh0dHA6XC9cL3d3dy50aXR1cy5jb21cL25zXC9CT00iLCJwcm9wcyI6W3sibiI6IkNsYXNzaWZpY2F0aW9uIiwidmFscyI6W3sidmFsdWUiOiIjUmVzdHJpY3RlZCMifV19XX0=</TitusMetadata>
</titu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AC0FBA-F669-44AC-A5BB-D2445911AC7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827</Words>
  <Characters>5463</Characters>
  <Application>Microsoft Office Word</Application>
  <DocSecurity>0</DocSecurity>
  <Lines>460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മലയാളം പ്രധാന വസ്തുതാ പ്രസ്താവന - അനുബന്ധങ്ങൾ ക, ഖ, ഗ</dc:title>
  <dc:subject/>
  <dc:creator>Gaurav Singh</dc:creator>
  <cp:keywords/>
  <dc:description>generated by python-docx</dc:description>
  <cp:lastModifiedBy>Gaurav Singh</cp:lastModifiedBy>
  <cp:revision>2</cp:revision>
  <dcterms:created xsi:type="dcterms:W3CDTF">2026-08-29T13:58:00Z</dcterms:created>
  <dcterms:modified xsi:type="dcterms:W3CDTF">2026-08-29T13:58:00Z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99bbc9df-2946-4bf3-8050-90c8073e961f</vt:lpwstr>
  </property>
  <property fmtid="{D5CDD505-2E9C-101B-9397-08002B2CF9AE}" pid="3" name="Classification">
    <vt:lpwstr>#Restricted#</vt:lpwstr>
  </property>
</Properties>
</file>